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EB074" w14:textId="77777777" w:rsidR="004A69A2" w:rsidRPr="0011012E" w:rsidRDefault="0044644F" w:rsidP="0011012E">
      <w:pPr>
        <w:rPr>
          <w:rFonts w:ascii="Times New Roman" w:hAnsi="Times New Roman" w:cs="Times New Roman"/>
        </w:rPr>
      </w:pPr>
      <w:r w:rsidRPr="0011012E">
        <w:rPr>
          <w:rFonts w:ascii="Times New Roman" w:hAnsi="Times New Roman" w:cs="Times New Roman"/>
        </w:rPr>
        <w:t>Multilingual Literature as World Literature</w:t>
      </w:r>
    </w:p>
    <w:p w14:paraId="4D44216A" w14:textId="77777777" w:rsidR="0044644F" w:rsidRDefault="0044644F" w:rsidP="0011012E">
      <w:pPr>
        <w:rPr>
          <w:rFonts w:ascii="Times New Roman" w:hAnsi="Times New Roman" w:cs="Times New Roman"/>
        </w:rPr>
      </w:pPr>
    </w:p>
    <w:p w14:paraId="4C28FBD4" w14:textId="5AC51A71" w:rsidR="009A608A" w:rsidRDefault="009A608A" w:rsidP="0011012E">
      <w:pPr>
        <w:rPr>
          <w:rFonts w:ascii="Times New Roman" w:hAnsi="Times New Roman" w:cs="Times New Roman"/>
        </w:rPr>
      </w:pPr>
      <w:r w:rsidRPr="00B45FA5">
        <w:rPr>
          <w:rFonts w:ascii="Times New Roman" w:hAnsi="Times New Roman"/>
          <w:i/>
        </w:rPr>
        <w:t xml:space="preserve">Multilingual Literature as World Literature </w:t>
      </w:r>
      <w:r w:rsidRPr="00B45FA5">
        <w:rPr>
          <w:rFonts w:ascii="Times New Roman" w:hAnsi="Times New Roman"/>
        </w:rPr>
        <w:t xml:space="preserve">offers a new conception of world literature that takes it beyond the model of a national literature entering the international arena. Rather, it displays the ways in which literatures that juxtapose and blend what are usually considered to be sovereign linguistic systems contest the very category of ‘national literature’, at the same time as they raise questions about the very concept and definition of language. The provocative ways in which literary works are able to blend languages, and extend and reimagine the borders of language are conceived as central to the ‘worldliness’ of ‘world literature’ in that they demonstrate the movement of literary works not just through the globalized network </w:t>
      </w:r>
      <w:proofErr w:type="gramStart"/>
      <w:r w:rsidRPr="00B45FA5">
        <w:rPr>
          <w:rFonts w:ascii="Times New Roman" w:hAnsi="Times New Roman"/>
        </w:rPr>
        <w:t>but</w:t>
      </w:r>
      <w:proofErr w:type="gramEnd"/>
      <w:r w:rsidRPr="00B45FA5">
        <w:rPr>
          <w:rFonts w:ascii="Times New Roman" w:hAnsi="Times New Roman"/>
        </w:rPr>
        <w:t xml:space="preserve"> across national and cultural classifications in its various configurations of multilingualism.</w:t>
      </w:r>
    </w:p>
    <w:p w14:paraId="6ED41F63" w14:textId="77777777" w:rsidR="009A608A" w:rsidRPr="0011012E" w:rsidRDefault="009A608A" w:rsidP="0011012E">
      <w:pPr>
        <w:rPr>
          <w:rFonts w:ascii="Times New Roman" w:hAnsi="Times New Roman" w:cs="Times New Roman"/>
        </w:rPr>
      </w:pPr>
      <w:bookmarkStart w:id="0" w:name="_GoBack"/>
      <w:bookmarkEnd w:id="0"/>
    </w:p>
    <w:p w14:paraId="49C2C017" w14:textId="77777777" w:rsidR="0044644F" w:rsidRPr="0011012E" w:rsidRDefault="0044644F" w:rsidP="0011012E">
      <w:pPr>
        <w:rPr>
          <w:rFonts w:ascii="Times New Roman" w:hAnsi="Times New Roman" w:cs="Times New Roman"/>
        </w:rPr>
      </w:pPr>
      <w:r w:rsidRPr="0011012E">
        <w:rPr>
          <w:rFonts w:ascii="Times New Roman" w:hAnsi="Times New Roman" w:cs="Times New Roman"/>
        </w:rPr>
        <w:t>Abstracts</w:t>
      </w:r>
    </w:p>
    <w:p w14:paraId="4F50115D" w14:textId="77777777" w:rsidR="0044644F" w:rsidRDefault="0044644F" w:rsidP="0011012E">
      <w:pPr>
        <w:rPr>
          <w:rFonts w:ascii="Times New Roman" w:hAnsi="Times New Roman" w:cs="Times New Roman"/>
        </w:rPr>
      </w:pPr>
    </w:p>
    <w:p w14:paraId="17D4ABE6" w14:textId="54D36441" w:rsidR="00EC30EC" w:rsidRPr="0011012E" w:rsidRDefault="00EC30EC" w:rsidP="0011012E">
      <w:pPr>
        <w:rPr>
          <w:rFonts w:ascii="Times New Roman" w:hAnsi="Times New Roman" w:cs="Times New Roman"/>
        </w:rPr>
      </w:pPr>
      <w:r>
        <w:rPr>
          <w:rFonts w:ascii="Times New Roman" w:hAnsi="Times New Roman" w:cs="Times New Roman"/>
        </w:rPr>
        <w:t>Part I.</w:t>
      </w:r>
    </w:p>
    <w:p w14:paraId="5C27C624" w14:textId="77777777" w:rsidR="00EC30EC" w:rsidRDefault="00EC30EC" w:rsidP="0011012E">
      <w:pPr>
        <w:rPr>
          <w:rFonts w:ascii="Times New Roman" w:hAnsi="Times New Roman" w:cs="Times New Roman"/>
        </w:rPr>
      </w:pPr>
      <w:r>
        <w:rPr>
          <w:rFonts w:ascii="Times New Roman" w:hAnsi="Times New Roman" w:cs="Times New Roman"/>
        </w:rPr>
        <w:t xml:space="preserve">Chapter </w:t>
      </w:r>
      <w:r w:rsidR="0044644F" w:rsidRPr="0011012E">
        <w:rPr>
          <w:rFonts w:ascii="Times New Roman" w:hAnsi="Times New Roman" w:cs="Times New Roman"/>
        </w:rPr>
        <w:t>1.</w:t>
      </w:r>
    </w:p>
    <w:p w14:paraId="7ED3CA42" w14:textId="7CE928F1" w:rsidR="007A493E" w:rsidRPr="0011012E" w:rsidRDefault="007A493E" w:rsidP="0011012E">
      <w:pPr>
        <w:rPr>
          <w:rFonts w:ascii="Times New Roman" w:hAnsi="Times New Roman" w:cs="Times New Roman"/>
        </w:rPr>
      </w:pPr>
      <w:r w:rsidRPr="0011012E">
        <w:rPr>
          <w:rFonts w:ascii="Times New Roman" w:hAnsi="Times New Roman" w:cs="Times New Roman"/>
        </w:rPr>
        <w:t xml:space="preserve">Writing in the Presence of the Languages of the World: Language, Literature and World in </w:t>
      </w:r>
      <w:proofErr w:type="spellStart"/>
      <w:r w:rsidRPr="0011012E">
        <w:rPr>
          <w:rFonts w:ascii="Times New Roman" w:hAnsi="Times New Roman" w:cs="Times New Roman"/>
        </w:rPr>
        <w:t>Édouard</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Glissant’s</w:t>
      </w:r>
      <w:proofErr w:type="spellEnd"/>
      <w:r w:rsidRPr="0011012E">
        <w:rPr>
          <w:rFonts w:ascii="Times New Roman" w:hAnsi="Times New Roman" w:cs="Times New Roman"/>
        </w:rPr>
        <w:t xml:space="preserve"> Late Theoretical Works </w:t>
      </w:r>
    </w:p>
    <w:p w14:paraId="4DB702E9" w14:textId="1E035518" w:rsidR="0044644F" w:rsidRPr="0011012E" w:rsidRDefault="007A493E" w:rsidP="0011012E">
      <w:pPr>
        <w:rPr>
          <w:rFonts w:ascii="Times New Roman" w:hAnsi="Times New Roman" w:cs="Times New Roman"/>
        </w:rPr>
      </w:pPr>
      <w:r w:rsidRPr="0011012E">
        <w:rPr>
          <w:rFonts w:ascii="Times New Roman" w:hAnsi="Times New Roman" w:cs="Times New Roman"/>
        </w:rPr>
        <w:t xml:space="preserve">Jane </w:t>
      </w:r>
      <w:proofErr w:type="spellStart"/>
      <w:r w:rsidRPr="0011012E">
        <w:rPr>
          <w:rFonts w:ascii="Times New Roman" w:hAnsi="Times New Roman" w:cs="Times New Roman"/>
        </w:rPr>
        <w:t>Hiddleston</w:t>
      </w:r>
      <w:proofErr w:type="spellEnd"/>
    </w:p>
    <w:p w14:paraId="00F79497" w14:textId="77777777" w:rsidR="0044644F" w:rsidRPr="0011012E" w:rsidRDefault="0044644F" w:rsidP="0011012E">
      <w:pPr>
        <w:rPr>
          <w:rFonts w:ascii="Times New Roman" w:hAnsi="Times New Roman" w:cs="Times New Roman"/>
        </w:rPr>
      </w:pPr>
    </w:p>
    <w:p w14:paraId="41A37C8C" w14:textId="77777777" w:rsidR="00676FCC" w:rsidRPr="0011012E" w:rsidRDefault="00676FCC" w:rsidP="0011012E">
      <w:pPr>
        <w:jc w:val="both"/>
        <w:rPr>
          <w:rFonts w:ascii="Times New Roman" w:hAnsi="Times New Roman" w:cs="Times New Roman"/>
        </w:rPr>
      </w:pPr>
      <w:proofErr w:type="spellStart"/>
      <w:r w:rsidRPr="0011012E">
        <w:rPr>
          <w:rFonts w:ascii="Times New Roman" w:hAnsi="Times New Roman" w:cs="Times New Roman"/>
        </w:rPr>
        <w:t>Glissant’s</w:t>
      </w:r>
      <w:proofErr w:type="spellEnd"/>
      <w:r w:rsidRPr="0011012E">
        <w:rPr>
          <w:rFonts w:ascii="Times New Roman" w:hAnsi="Times New Roman" w:cs="Times New Roman"/>
        </w:rPr>
        <w:t xml:space="preserve"> assertion that ‘</w:t>
      </w:r>
      <w:proofErr w:type="spellStart"/>
      <w:r w:rsidRPr="0011012E">
        <w:rPr>
          <w:rFonts w:ascii="Times New Roman" w:hAnsi="Times New Roman" w:cs="Times New Roman"/>
        </w:rPr>
        <w:t>j’écris</w:t>
      </w:r>
      <w:proofErr w:type="spellEnd"/>
      <w:r w:rsidRPr="0011012E">
        <w:rPr>
          <w:rFonts w:ascii="Times New Roman" w:hAnsi="Times New Roman" w:cs="Times New Roman"/>
        </w:rPr>
        <w:t xml:space="preserve"> en </w:t>
      </w:r>
      <w:proofErr w:type="spellStart"/>
      <w:r w:rsidRPr="0011012E">
        <w:rPr>
          <w:rFonts w:ascii="Times New Roman" w:hAnsi="Times New Roman" w:cs="Times New Roman"/>
        </w:rPr>
        <w:t>présence</w:t>
      </w:r>
      <w:proofErr w:type="spellEnd"/>
      <w:r w:rsidRPr="0011012E">
        <w:rPr>
          <w:rFonts w:ascii="Times New Roman" w:hAnsi="Times New Roman" w:cs="Times New Roman"/>
        </w:rPr>
        <w:t xml:space="preserve"> de </w:t>
      </w:r>
      <w:proofErr w:type="spellStart"/>
      <w:r w:rsidRPr="0011012E">
        <w:rPr>
          <w:rFonts w:ascii="Times New Roman" w:hAnsi="Times New Roman" w:cs="Times New Roman"/>
        </w:rPr>
        <w:t>toutes</w:t>
      </w:r>
      <w:proofErr w:type="spellEnd"/>
      <w:r w:rsidRPr="0011012E">
        <w:rPr>
          <w:rFonts w:ascii="Times New Roman" w:hAnsi="Times New Roman" w:cs="Times New Roman"/>
        </w:rPr>
        <w:t xml:space="preserve"> les </w:t>
      </w:r>
      <w:proofErr w:type="spellStart"/>
      <w:r w:rsidRPr="0011012E">
        <w:rPr>
          <w:rFonts w:ascii="Times New Roman" w:hAnsi="Times New Roman" w:cs="Times New Roman"/>
        </w:rPr>
        <w:t>langues</w:t>
      </w:r>
      <w:proofErr w:type="spellEnd"/>
      <w:r w:rsidRPr="0011012E">
        <w:rPr>
          <w:rFonts w:ascii="Times New Roman" w:hAnsi="Times New Roman" w:cs="Times New Roman"/>
        </w:rPr>
        <w:t xml:space="preserve"> du monde’ [‘I write in the presence of all the languages in the world’] is repeated multiple times in his later theoretical essays. This chapter will take </w:t>
      </w:r>
      <w:proofErr w:type="spellStart"/>
      <w:r w:rsidRPr="0011012E">
        <w:rPr>
          <w:rFonts w:ascii="Times New Roman" w:hAnsi="Times New Roman" w:cs="Times New Roman"/>
        </w:rPr>
        <w:t>Glissant’s</w:t>
      </w:r>
      <w:proofErr w:type="spellEnd"/>
      <w:r w:rsidRPr="0011012E">
        <w:rPr>
          <w:rFonts w:ascii="Times New Roman" w:hAnsi="Times New Roman" w:cs="Times New Roman"/>
        </w:rPr>
        <w:t xml:space="preserve"> assertion as a starting-point for a conception of multilingualism in ‘world literature’ that does not rest on the assumption that separate languages might be juxtaposed with one another, but that is constructed out of a more expansive and relational understanding of language usage. </w:t>
      </w:r>
      <w:proofErr w:type="spellStart"/>
      <w:r w:rsidRPr="0011012E">
        <w:rPr>
          <w:rFonts w:ascii="Times New Roman" w:hAnsi="Times New Roman" w:cs="Times New Roman"/>
        </w:rPr>
        <w:t>Glissant’s</w:t>
      </w:r>
      <w:proofErr w:type="spellEnd"/>
      <w:r w:rsidRPr="0011012E">
        <w:rPr>
          <w:rFonts w:ascii="Times New Roman" w:hAnsi="Times New Roman" w:cs="Times New Roman"/>
        </w:rPr>
        <w:t xml:space="preserve"> assertion on one level announces a commitment to the preservation of minority languages as a principled response to global linguistic diversity and as a challenge to the repressiveness behind any insistence on linguistic hierarchy or segregation. The statement also announces a deep-seated ethics of writing, an approach to language whereby the writer seeks deliberately to exhibit the contingency of his usage and signals an awareness of the myriad potentially unfamiliar languages that surround and shape his writing. ‘World literature’, from this point of view, would be an arena for the performance of idiomatic creativity from a dynamic world of languages and for the continual testing and expansion of particular linguistic systems. Yet even more, writing in the presence of the languages of the world can equally be seen as a way to show how our utterances are formed through our contacts not only with other peoples and cultures but also with the physical environment, conceived in </w:t>
      </w:r>
      <w:proofErr w:type="spellStart"/>
      <w:r w:rsidRPr="0011012E">
        <w:rPr>
          <w:rFonts w:ascii="Times New Roman" w:hAnsi="Times New Roman" w:cs="Times New Roman"/>
        </w:rPr>
        <w:t>Glissant’s</w:t>
      </w:r>
      <w:proofErr w:type="spellEnd"/>
      <w:r w:rsidRPr="0011012E">
        <w:rPr>
          <w:rFonts w:ascii="Times New Roman" w:hAnsi="Times New Roman" w:cs="Times New Roman"/>
        </w:rPr>
        <w:t xml:space="preserve"> late work as articulating its own form of expression with which his own poetics seeks to communicate. This </w:t>
      </w:r>
      <w:proofErr w:type="spellStart"/>
      <w:r w:rsidRPr="0011012E">
        <w:rPr>
          <w:rFonts w:ascii="Times New Roman" w:hAnsi="Times New Roman" w:cs="Times New Roman"/>
        </w:rPr>
        <w:t>endeavour</w:t>
      </w:r>
      <w:proofErr w:type="spellEnd"/>
      <w:r w:rsidRPr="0011012E">
        <w:rPr>
          <w:rFonts w:ascii="Times New Roman" w:hAnsi="Times New Roman" w:cs="Times New Roman"/>
        </w:rPr>
        <w:t xml:space="preserve"> to gesture towards this relational expressivity in the writer’s own oeuvre serves as a statement of resistance to the reductive exigencies of what David </w:t>
      </w:r>
      <w:proofErr w:type="spellStart"/>
      <w:r w:rsidRPr="0011012E">
        <w:rPr>
          <w:rFonts w:ascii="Times New Roman" w:hAnsi="Times New Roman" w:cs="Times New Roman"/>
        </w:rPr>
        <w:t>Gramling</w:t>
      </w:r>
      <w:proofErr w:type="spellEnd"/>
      <w:r w:rsidRPr="0011012E">
        <w:rPr>
          <w:rFonts w:ascii="Times New Roman" w:hAnsi="Times New Roman" w:cs="Times New Roman"/>
        </w:rPr>
        <w:t xml:space="preserve"> has conceived as the dominant monolingual model of ‘world literature’ as it is constructed in the </w:t>
      </w:r>
      <w:proofErr w:type="spellStart"/>
      <w:r w:rsidRPr="0011012E">
        <w:rPr>
          <w:rFonts w:ascii="Times New Roman" w:hAnsi="Times New Roman" w:cs="Times New Roman"/>
        </w:rPr>
        <w:t>globalised</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linguacene</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Glissant’s</w:t>
      </w:r>
      <w:proofErr w:type="spellEnd"/>
      <w:r w:rsidRPr="0011012E">
        <w:rPr>
          <w:rFonts w:ascii="Times New Roman" w:hAnsi="Times New Roman" w:cs="Times New Roman"/>
        </w:rPr>
        <w:t xml:space="preserve"> poetics also envisions a mode of language that obliquely contests the human drive to manage, master, and remodel the environment and constructs a poetics open to dialogue with the physical world as an active expressive force.</w:t>
      </w:r>
    </w:p>
    <w:p w14:paraId="350C2692" w14:textId="77777777" w:rsidR="0044644F" w:rsidRPr="0011012E" w:rsidRDefault="0044644F" w:rsidP="0011012E">
      <w:pPr>
        <w:rPr>
          <w:rFonts w:ascii="Times New Roman" w:hAnsi="Times New Roman" w:cs="Times New Roman"/>
        </w:rPr>
      </w:pPr>
    </w:p>
    <w:p w14:paraId="6494D7BD" w14:textId="77777777" w:rsidR="00EC30EC" w:rsidRDefault="00EC30EC" w:rsidP="0011012E">
      <w:pPr>
        <w:rPr>
          <w:rFonts w:ascii="Times New Roman" w:hAnsi="Times New Roman" w:cs="Times New Roman"/>
        </w:rPr>
      </w:pPr>
      <w:r>
        <w:rPr>
          <w:rFonts w:ascii="Times New Roman" w:hAnsi="Times New Roman" w:cs="Times New Roman"/>
        </w:rPr>
        <w:lastRenderedPageBreak/>
        <w:t>Chapter 2</w:t>
      </w:r>
    </w:p>
    <w:p w14:paraId="2E306DFB" w14:textId="3D255908" w:rsidR="001210AB" w:rsidRPr="0011012E" w:rsidRDefault="001210AB" w:rsidP="0011012E">
      <w:pPr>
        <w:rPr>
          <w:rFonts w:ascii="Times New Roman" w:hAnsi="Times New Roman" w:cs="Times New Roman"/>
        </w:rPr>
      </w:pPr>
      <w:r w:rsidRPr="0011012E">
        <w:rPr>
          <w:rFonts w:ascii="Times New Roman" w:hAnsi="Times New Roman" w:cs="Times New Roman"/>
        </w:rPr>
        <w:t>(</w:t>
      </w:r>
      <w:proofErr w:type="gramStart"/>
      <w:r w:rsidRPr="0011012E">
        <w:rPr>
          <w:rFonts w:ascii="Times New Roman" w:hAnsi="Times New Roman" w:cs="Times New Roman"/>
        </w:rPr>
        <w:t>Sino)graphs</w:t>
      </w:r>
      <w:proofErr w:type="gramEnd"/>
      <w:r w:rsidRPr="0011012E">
        <w:rPr>
          <w:rFonts w:ascii="Times New Roman" w:hAnsi="Times New Roman" w:cs="Times New Roman"/>
        </w:rPr>
        <w:t xml:space="preserve"> in Franco(n)texts: The Multilingual and the Multimodal in Franco-Chinese Literature and Visual Arts</w:t>
      </w:r>
    </w:p>
    <w:p w14:paraId="12F80B58" w14:textId="7B57EC70" w:rsidR="001210AB" w:rsidRPr="0011012E" w:rsidRDefault="00FF755E" w:rsidP="0011012E">
      <w:pPr>
        <w:rPr>
          <w:rFonts w:ascii="Times New Roman" w:hAnsi="Times New Roman" w:cs="Times New Roman"/>
        </w:rPr>
      </w:pPr>
      <w:proofErr w:type="spellStart"/>
      <w:r w:rsidRPr="0011012E">
        <w:rPr>
          <w:rFonts w:ascii="Times New Roman" w:hAnsi="Times New Roman" w:cs="Times New Roman"/>
        </w:rPr>
        <w:t>Shuangyi</w:t>
      </w:r>
      <w:proofErr w:type="spellEnd"/>
      <w:r w:rsidRPr="0011012E">
        <w:rPr>
          <w:rFonts w:ascii="Times New Roman" w:hAnsi="Times New Roman" w:cs="Times New Roman"/>
        </w:rPr>
        <w:t xml:space="preserve"> Li</w:t>
      </w:r>
    </w:p>
    <w:p w14:paraId="6B74CFE1" w14:textId="77777777" w:rsidR="00FF755E" w:rsidRPr="0011012E" w:rsidRDefault="00FF755E" w:rsidP="0011012E">
      <w:pPr>
        <w:rPr>
          <w:rFonts w:ascii="Times New Roman" w:hAnsi="Times New Roman" w:cs="Times New Roman"/>
        </w:rPr>
      </w:pPr>
    </w:p>
    <w:p w14:paraId="50D7DFEF" w14:textId="77777777" w:rsidR="001210AB" w:rsidRPr="0011012E" w:rsidRDefault="001210AB" w:rsidP="0011012E">
      <w:pPr>
        <w:rPr>
          <w:rFonts w:ascii="Times New Roman" w:hAnsi="Times New Roman" w:cs="Times New Roman"/>
        </w:rPr>
      </w:pPr>
      <w:r w:rsidRPr="0011012E">
        <w:rPr>
          <w:rFonts w:ascii="Times New Roman" w:hAnsi="Times New Roman" w:cs="Times New Roman"/>
        </w:rPr>
        <w:t xml:space="preserve">This chapter examines the aesthetic of the </w:t>
      </w:r>
      <w:proofErr w:type="spellStart"/>
      <w:r w:rsidRPr="0011012E">
        <w:rPr>
          <w:rFonts w:ascii="Times New Roman" w:hAnsi="Times New Roman" w:cs="Times New Roman"/>
        </w:rPr>
        <w:t>sinograph</w:t>
      </w:r>
      <w:proofErr w:type="spellEnd"/>
      <w:r w:rsidRPr="0011012E">
        <w:rPr>
          <w:rFonts w:ascii="Times New Roman" w:hAnsi="Times New Roman" w:cs="Times New Roman"/>
        </w:rPr>
        <w:t xml:space="preserve"> (or Chinese characters) in the French-language novels, calligraphic works, and picture books by two first-generation Chinese migrant writers and artists in France, François Cheng and Shan Sa. It will begin with an illustration of Cheng's and Shan's 'Chinese' calligraphic works (accompanied by the artists' French texts and published in France) (</w:t>
      </w:r>
      <w:r w:rsidRPr="0011012E">
        <w:rPr>
          <w:rFonts w:ascii="Times New Roman" w:hAnsi="Times New Roman" w:cs="Times New Roman"/>
          <w:i/>
        </w:rPr>
        <w:t xml:space="preserve">Et le </w:t>
      </w:r>
      <w:proofErr w:type="spellStart"/>
      <w:r w:rsidRPr="0011012E">
        <w:rPr>
          <w:rFonts w:ascii="Times New Roman" w:hAnsi="Times New Roman" w:cs="Times New Roman"/>
          <w:i/>
        </w:rPr>
        <w:t>Souffle</w:t>
      </w:r>
      <w:proofErr w:type="spellEnd"/>
      <w:r w:rsidRPr="0011012E">
        <w:rPr>
          <w:rFonts w:ascii="Times New Roman" w:hAnsi="Times New Roman" w:cs="Times New Roman"/>
          <w:i/>
        </w:rPr>
        <w:t xml:space="preserve"> </w:t>
      </w:r>
      <w:proofErr w:type="spellStart"/>
      <w:r w:rsidRPr="0011012E">
        <w:rPr>
          <w:rFonts w:ascii="Times New Roman" w:hAnsi="Times New Roman" w:cs="Times New Roman"/>
          <w:i/>
        </w:rPr>
        <w:t>devient</w:t>
      </w:r>
      <w:proofErr w:type="spellEnd"/>
      <w:r w:rsidRPr="0011012E">
        <w:rPr>
          <w:rFonts w:ascii="Times New Roman" w:hAnsi="Times New Roman" w:cs="Times New Roman"/>
          <w:i/>
        </w:rPr>
        <w:t xml:space="preserve"> </w:t>
      </w:r>
      <w:proofErr w:type="spellStart"/>
      <w:r w:rsidRPr="0011012E">
        <w:rPr>
          <w:rFonts w:ascii="Times New Roman" w:hAnsi="Times New Roman" w:cs="Times New Roman"/>
          <w:i/>
        </w:rPr>
        <w:t>signe</w:t>
      </w:r>
      <w:proofErr w:type="spellEnd"/>
      <w:r w:rsidRPr="0011012E">
        <w:rPr>
          <w:rFonts w:ascii="Times New Roman" w:hAnsi="Times New Roman" w:cs="Times New Roman"/>
          <w:i/>
        </w:rPr>
        <w:t xml:space="preserve">: Portrait </w:t>
      </w:r>
      <w:proofErr w:type="spellStart"/>
      <w:r w:rsidRPr="0011012E">
        <w:rPr>
          <w:rFonts w:ascii="Times New Roman" w:hAnsi="Times New Roman" w:cs="Times New Roman"/>
          <w:i/>
        </w:rPr>
        <w:t>d’une</w:t>
      </w:r>
      <w:proofErr w:type="spellEnd"/>
      <w:r w:rsidRPr="0011012E">
        <w:rPr>
          <w:rFonts w:ascii="Times New Roman" w:hAnsi="Times New Roman" w:cs="Times New Roman"/>
          <w:i/>
        </w:rPr>
        <w:t xml:space="preserve"> </w:t>
      </w:r>
      <w:proofErr w:type="spellStart"/>
      <w:r w:rsidRPr="0011012E">
        <w:rPr>
          <w:rFonts w:ascii="Times New Roman" w:hAnsi="Times New Roman" w:cs="Times New Roman"/>
          <w:i/>
        </w:rPr>
        <w:t>âme</w:t>
      </w:r>
      <w:proofErr w:type="spellEnd"/>
      <w:r w:rsidRPr="0011012E">
        <w:rPr>
          <w:rFonts w:ascii="Times New Roman" w:hAnsi="Times New Roman" w:cs="Times New Roman"/>
          <w:i/>
        </w:rPr>
        <w:t xml:space="preserve"> à </w:t>
      </w:r>
      <w:proofErr w:type="spellStart"/>
      <w:r w:rsidRPr="0011012E">
        <w:rPr>
          <w:rFonts w:ascii="Times New Roman" w:hAnsi="Times New Roman" w:cs="Times New Roman"/>
          <w:i/>
        </w:rPr>
        <w:t>l’encre</w:t>
      </w:r>
      <w:proofErr w:type="spellEnd"/>
      <w:r w:rsidRPr="0011012E">
        <w:rPr>
          <w:rFonts w:ascii="Times New Roman" w:hAnsi="Times New Roman" w:cs="Times New Roman"/>
          <w:i/>
        </w:rPr>
        <w:t xml:space="preserve"> de Chine</w:t>
      </w:r>
      <w:r w:rsidRPr="0011012E">
        <w:rPr>
          <w:rFonts w:ascii="Times New Roman" w:hAnsi="Times New Roman" w:cs="Times New Roman"/>
        </w:rPr>
        <w:t xml:space="preserve"> [2001] &amp; </w:t>
      </w:r>
      <w:r w:rsidRPr="0011012E">
        <w:rPr>
          <w:rFonts w:ascii="Times New Roman" w:hAnsi="Times New Roman" w:cs="Times New Roman"/>
          <w:i/>
        </w:rPr>
        <w:t xml:space="preserve">Le </w:t>
      </w:r>
      <w:proofErr w:type="spellStart"/>
      <w:r w:rsidRPr="0011012E">
        <w:rPr>
          <w:rFonts w:ascii="Times New Roman" w:hAnsi="Times New Roman" w:cs="Times New Roman"/>
          <w:i/>
        </w:rPr>
        <w:t>Mirroir</w:t>
      </w:r>
      <w:proofErr w:type="spellEnd"/>
      <w:r w:rsidRPr="0011012E">
        <w:rPr>
          <w:rFonts w:ascii="Times New Roman" w:hAnsi="Times New Roman" w:cs="Times New Roman"/>
          <w:i/>
        </w:rPr>
        <w:t xml:space="preserve"> d’un </w:t>
      </w:r>
      <w:proofErr w:type="spellStart"/>
      <w:r w:rsidRPr="0011012E">
        <w:rPr>
          <w:rFonts w:ascii="Times New Roman" w:hAnsi="Times New Roman" w:cs="Times New Roman"/>
          <w:i/>
        </w:rPr>
        <w:t>calligraphe</w:t>
      </w:r>
      <w:proofErr w:type="spellEnd"/>
      <w:r w:rsidRPr="0011012E">
        <w:rPr>
          <w:rFonts w:ascii="Times New Roman" w:hAnsi="Times New Roman" w:cs="Times New Roman"/>
        </w:rPr>
        <w:t xml:space="preserve"> [2002]), and explicate their artistic sensibilities and visions informed by traditional Chinese aesthetic concepts, e.g. yin-yang, mountain-water, sentiment-scenery. It will then 'read' these calligraphic images into their respective French novelistic fabric (</w:t>
      </w:r>
      <w:r w:rsidRPr="0011012E">
        <w:rPr>
          <w:rFonts w:ascii="Times New Roman" w:hAnsi="Times New Roman" w:cs="Times New Roman"/>
          <w:i/>
        </w:rPr>
        <w:t xml:space="preserve">Le </w:t>
      </w:r>
      <w:proofErr w:type="spellStart"/>
      <w:r w:rsidRPr="0011012E">
        <w:rPr>
          <w:rFonts w:ascii="Times New Roman" w:hAnsi="Times New Roman" w:cs="Times New Roman"/>
          <w:i/>
        </w:rPr>
        <w:t>Dit</w:t>
      </w:r>
      <w:proofErr w:type="spellEnd"/>
      <w:r w:rsidRPr="0011012E">
        <w:rPr>
          <w:rFonts w:ascii="Times New Roman" w:hAnsi="Times New Roman" w:cs="Times New Roman"/>
          <w:i/>
        </w:rPr>
        <w:t xml:space="preserve"> de </w:t>
      </w:r>
      <w:proofErr w:type="spellStart"/>
      <w:r w:rsidRPr="0011012E">
        <w:rPr>
          <w:rFonts w:ascii="Times New Roman" w:hAnsi="Times New Roman" w:cs="Times New Roman"/>
          <w:i/>
        </w:rPr>
        <w:t>Tianyi</w:t>
      </w:r>
      <w:proofErr w:type="spellEnd"/>
      <w:r w:rsidRPr="0011012E">
        <w:rPr>
          <w:rFonts w:ascii="Times New Roman" w:hAnsi="Times New Roman" w:cs="Times New Roman"/>
        </w:rPr>
        <w:t xml:space="preserve"> [1998] &amp; </w:t>
      </w:r>
      <w:proofErr w:type="spellStart"/>
      <w:r w:rsidRPr="0011012E">
        <w:rPr>
          <w:rFonts w:ascii="Times New Roman" w:hAnsi="Times New Roman" w:cs="Times New Roman"/>
          <w:i/>
        </w:rPr>
        <w:t>L’Impératrice</w:t>
      </w:r>
      <w:proofErr w:type="spellEnd"/>
      <w:r w:rsidRPr="0011012E">
        <w:rPr>
          <w:rFonts w:ascii="Times New Roman" w:hAnsi="Times New Roman" w:cs="Times New Roman"/>
        </w:rPr>
        <w:t xml:space="preserve"> [2003]) and demonstrate how our knowledge of the </w:t>
      </w:r>
      <w:proofErr w:type="spellStart"/>
      <w:r w:rsidRPr="0011012E">
        <w:rPr>
          <w:rFonts w:ascii="Times New Roman" w:hAnsi="Times New Roman" w:cs="Times New Roman"/>
        </w:rPr>
        <w:t>sinograph</w:t>
      </w:r>
      <w:proofErr w:type="spellEnd"/>
      <w:r w:rsidRPr="0011012E">
        <w:rPr>
          <w:rFonts w:ascii="Times New Roman" w:hAnsi="Times New Roman" w:cs="Times New Roman"/>
        </w:rPr>
        <w:t xml:space="preserve"> is key to the revelation of these writers' transcultural stylistic innovations and diegetic configurations, a kind of (</w:t>
      </w:r>
      <w:proofErr w:type="gramStart"/>
      <w:r w:rsidRPr="0011012E">
        <w:rPr>
          <w:rFonts w:ascii="Times New Roman" w:hAnsi="Times New Roman" w:cs="Times New Roman"/>
        </w:rPr>
        <w:t>in)visible</w:t>
      </w:r>
      <w:proofErr w:type="gramEnd"/>
      <w:r w:rsidRPr="0011012E">
        <w:rPr>
          <w:rFonts w:ascii="Times New Roman" w:hAnsi="Times New Roman" w:cs="Times New Roman"/>
        </w:rPr>
        <w:t xml:space="preserve"> multilingualism and multimodality beyond the obvious linguistic translation and lexical borrowing. Franco-Chinese writers and artists have a rather complex and sometimes paradoxical attitudes and relations to the Chinese script, especially facing a primarily francophone audience. Yet, I will argue that this conscious visual </w:t>
      </w:r>
      <w:proofErr w:type="spellStart"/>
      <w:r w:rsidRPr="0011012E">
        <w:rPr>
          <w:rFonts w:ascii="Times New Roman" w:hAnsi="Times New Roman" w:cs="Times New Roman"/>
        </w:rPr>
        <w:t>poeticization</w:t>
      </w:r>
      <w:proofErr w:type="spellEnd"/>
      <w:r w:rsidRPr="0011012E">
        <w:rPr>
          <w:rFonts w:ascii="Times New Roman" w:hAnsi="Times New Roman" w:cs="Times New Roman"/>
        </w:rPr>
        <w:t xml:space="preserve"> of/through the </w:t>
      </w:r>
      <w:proofErr w:type="spellStart"/>
      <w:r w:rsidRPr="0011012E">
        <w:rPr>
          <w:rFonts w:ascii="Times New Roman" w:hAnsi="Times New Roman" w:cs="Times New Roman"/>
        </w:rPr>
        <w:t>sinograph</w:t>
      </w:r>
      <w:proofErr w:type="spellEnd"/>
      <w:r w:rsidRPr="0011012E">
        <w:rPr>
          <w:rFonts w:ascii="Times New Roman" w:hAnsi="Times New Roman" w:cs="Times New Roman"/>
        </w:rPr>
        <w:t xml:space="preserve"> in the French language is still a defining aesthetic of Franco-Chinese literature and visual arts. While problematizing the notion of '</w:t>
      </w:r>
      <w:proofErr w:type="spellStart"/>
      <w:r w:rsidRPr="0011012E">
        <w:rPr>
          <w:rFonts w:ascii="Times New Roman" w:hAnsi="Times New Roman" w:cs="Times New Roman"/>
        </w:rPr>
        <w:t>Chineseness</w:t>
      </w:r>
      <w:proofErr w:type="spellEnd"/>
      <w:r w:rsidRPr="0011012E">
        <w:rPr>
          <w:rFonts w:ascii="Times New Roman" w:hAnsi="Times New Roman" w:cs="Times New Roman"/>
        </w:rPr>
        <w:t xml:space="preserve">' that is seemingly </w:t>
      </w:r>
      <w:proofErr w:type="spellStart"/>
      <w:r w:rsidRPr="0011012E">
        <w:rPr>
          <w:rFonts w:ascii="Times New Roman" w:hAnsi="Times New Roman" w:cs="Times New Roman"/>
        </w:rPr>
        <w:t>essentialized</w:t>
      </w:r>
      <w:proofErr w:type="spellEnd"/>
      <w:r w:rsidRPr="0011012E">
        <w:rPr>
          <w:rFonts w:ascii="Times New Roman" w:hAnsi="Times New Roman" w:cs="Times New Roman"/>
        </w:rPr>
        <w:t xml:space="preserve"> by the </w:t>
      </w:r>
      <w:proofErr w:type="spellStart"/>
      <w:r w:rsidRPr="0011012E">
        <w:rPr>
          <w:rFonts w:ascii="Times New Roman" w:hAnsi="Times New Roman" w:cs="Times New Roman"/>
        </w:rPr>
        <w:t>sinograph</w:t>
      </w:r>
      <w:proofErr w:type="spellEnd"/>
      <w:r w:rsidRPr="0011012E">
        <w:rPr>
          <w:rFonts w:ascii="Times New Roman" w:hAnsi="Times New Roman" w:cs="Times New Roman"/>
        </w:rPr>
        <w:t xml:space="preserve"> in </w:t>
      </w:r>
      <w:proofErr w:type="spellStart"/>
      <w:r w:rsidRPr="0011012E">
        <w:rPr>
          <w:rFonts w:ascii="Times New Roman" w:hAnsi="Times New Roman" w:cs="Times New Roman"/>
        </w:rPr>
        <w:t>diasporic</w:t>
      </w:r>
      <w:proofErr w:type="spellEnd"/>
      <w:r w:rsidRPr="0011012E">
        <w:rPr>
          <w:rFonts w:ascii="Times New Roman" w:hAnsi="Times New Roman" w:cs="Times New Roman"/>
        </w:rPr>
        <w:t xml:space="preserve"> Chinese literature and visual arts, I will also draw on the theories of ‘</w:t>
      </w:r>
      <w:proofErr w:type="spellStart"/>
      <w:r w:rsidRPr="0011012E">
        <w:rPr>
          <w:rFonts w:ascii="Times New Roman" w:hAnsi="Times New Roman" w:cs="Times New Roman"/>
        </w:rPr>
        <w:t>imagetext</w:t>
      </w:r>
      <w:proofErr w:type="spellEnd"/>
      <w:r w:rsidRPr="0011012E">
        <w:rPr>
          <w:rFonts w:ascii="Times New Roman" w:hAnsi="Times New Roman" w:cs="Times New Roman"/>
        </w:rPr>
        <w:t>’ (Mitchell 1994) and ‘the translational’ (Tong King Lee 2013) to investigate the multilingual and multimodal aspects of cultural translation in the critical framework of World Literature.</w:t>
      </w:r>
    </w:p>
    <w:p w14:paraId="705AA714" w14:textId="77777777" w:rsidR="0044644F" w:rsidRPr="0011012E" w:rsidRDefault="0044644F" w:rsidP="0011012E">
      <w:pPr>
        <w:rPr>
          <w:rFonts w:ascii="Times New Roman" w:hAnsi="Times New Roman" w:cs="Times New Roman"/>
        </w:rPr>
      </w:pPr>
    </w:p>
    <w:p w14:paraId="02BFFACB" w14:textId="7A4D8EA9" w:rsidR="00EC30EC" w:rsidRDefault="00EC30EC" w:rsidP="0011012E">
      <w:pPr>
        <w:jc w:val="both"/>
        <w:rPr>
          <w:rFonts w:ascii="Times New Roman" w:hAnsi="Times New Roman" w:cs="Times New Roman"/>
        </w:rPr>
      </w:pPr>
      <w:r>
        <w:rPr>
          <w:rFonts w:ascii="Times New Roman" w:hAnsi="Times New Roman" w:cs="Times New Roman"/>
        </w:rPr>
        <w:t>Chapter 3</w:t>
      </w:r>
    </w:p>
    <w:p w14:paraId="45A932EC" w14:textId="1A04F08D" w:rsidR="007A493E" w:rsidRPr="0011012E" w:rsidRDefault="007A493E" w:rsidP="0011012E">
      <w:pPr>
        <w:jc w:val="both"/>
        <w:rPr>
          <w:rFonts w:ascii="Times New Roman" w:hAnsi="Times New Roman" w:cs="Times New Roman"/>
          <w:bCs/>
        </w:rPr>
      </w:pPr>
      <w:r w:rsidRPr="0011012E">
        <w:rPr>
          <w:rFonts w:ascii="Times New Roman" w:hAnsi="Times New Roman" w:cs="Times New Roman"/>
          <w:bCs/>
        </w:rPr>
        <w:t>A ‘Boundless Creative Ferocity’: the ‘</w:t>
      </w:r>
      <w:proofErr w:type="spellStart"/>
      <w:r w:rsidRPr="0011012E">
        <w:rPr>
          <w:rFonts w:ascii="Times New Roman" w:hAnsi="Times New Roman" w:cs="Times New Roman"/>
          <w:bCs/>
        </w:rPr>
        <w:t>Souffles</w:t>
      </w:r>
      <w:proofErr w:type="spellEnd"/>
      <w:r w:rsidRPr="0011012E">
        <w:rPr>
          <w:rFonts w:ascii="Times New Roman" w:hAnsi="Times New Roman" w:cs="Times New Roman"/>
          <w:bCs/>
        </w:rPr>
        <w:t>’ Generation, Moroccan Poetry, and Visual Art in Dialogue</w:t>
      </w:r>
    </w:p>
    <w:p w14:paraId="07137090" w14:textId="77777777" w:rsidR="007A493E" w:rsidRPr="0011012E" w:rsidRDefault="007A493E" w:rsidP="0011012E">
      <w:pPr>
        <w:jc w:val="both"/>
        <w:rPr>
          <w:rFonts w:ascii="Times New Roman" w:eastAsia="Times New Roman" w:hAnsi="Times New Roman" w:cs="Times New Roman"/>
        </w:rPr>
      </w:pPr>
      <w:r w:rsidRPr="0011012E">
        <w:rPr>
          <w:rFonts w:ascii="Times New Roman" w:eastAsia="Times New Roman" w:hAnsi="Times New Roman" w:cs="Times New Roman"/>
        </w:rPr>
        <w:t xml:space="preserve">Khalid </w:t>
      </w:r>
      <w:proofErr w:type="spellStart"/>
      <w:r w:rsidRPr="0011012E">
        <w:rPr>
          <w:rFonts w:ascii="Times New Roman" w:eastAsia="Times New Roman" w:hAnsi="Times New Roman" w:cs="Times New Roman"/>
        </w:rPr>
        <w:t>Lyamlahy</w:t>
      </w:r>
      <w:proofErr w:type="spellEnd"/>
    </w:p>
    <w:p w14:paraId="60C8A8F8" w14:textId="4C9D328D" w:rsidR="0044644F" w:rsidRPr="0011012E" w:rsidRDefault="0044644F" w:rsidP="0011012E">
      <w:pPr>
        <w:rPr>
          <w:rFonts w:ascii="Times New Roman" w:hAnsi="Times New Roman" w:cs="Times New Roman"/>
        </w:rPr>
      </w:pPr>
    </w:p>
    <w:p w14:paraId="088FA373" w14:textId="5F75A631" w:rsidR="00CC4896" w:rsidRPr="0011012E" w:rsidRDefault="00CC4896" w:rsidP="0011012E">
      <w:pPr>
        <w:contextualSpacing/>
        <w:jc w:val="both"/>
        <w:rPr>
          <w:rFonts w:ascii="Times New Roman" w:hAnsi="Times New Roman" w:cs="Times New Roman"/>
          <w:lang w:val="en-GB"/>
        </w:rPr>
      </w:pPr>
      <w:r w:rsidRPr="0011012E">
        <w:rPr>
          <w:rFonts w:ascii="Times New Roman" w:hAnsi="Times New Roman" w:cs="Times New Roman"/>
          <w:lang w:val="en-GB"/>
        </w:rPr>
        <w:t xml:space="preserve">In 2016, Morocco celebrated the fiftieth anniversary of the creation of </w:t>
      </w:r>
      <w:proofErr w:type="spellStart"/>
      <w:r w:rsidRPr="0011012E">
        <w:rPr>
          <w:rFonts w:ascii="Times New Roman" w:hAnsi="Times New Roman" w:cs="Times New Roman"/>
          <w:i/>
          <w:lang w:val="en-GB"/>
        </w:rPr>
        <w:t>Souffles-Anfas</w:t>
      </w:r>
      <w:proofErr w:type="spellEnd"/>
      <w:r w:rsidRPr="0011012E">
        <w:rPr>
          <w:rFonts w:ascii="Times New Roman" w:hAnsi="Times New Roman" w:cs="Times New Roman"/>
          <w:lang w:val="en-GB"/>
        </w:rPr>
        <w:t xml:space="preserve">, a leading avant-garde and bilingual (French / Arabic) journal of culture and politics founded in March 1966 by a group of Moroccan poets and artists. In the first Anglophone anthology from the journal, editors Olivia C. Harrison and Teresa Villa-Ignacio evoke the ‘boundless creative ferocity’ of the journal in reference to its original combination of visually striking texts, illustrations, and artwork. The </w:t>
      </w:r>
      <w:proofErr w:type="spellStart"/>
      <w:r w:rsidRPr="0011012E">
        <w:rPr>
          <w:rFonts w:ascii="Times New Roman" w:hAnsi="Times New Roman" w:cs="Times New Roman"/>
          <w:lang w:val="en-GB"/>
        </w:rPr>
        <w:t>multigeneric</w:t>
      </w:r>
      <w:proofErr w:type="spellEnd"/>
      <w:r w:rsidRPr="0011012E">
        <w:rPr>
          <w:rFonts w:ascii="Times New Roman" w:hAnsi="Times New Roman" w:cs="Times New Roman"/>
          <w:lang w:val="en-GB"/>
        </w:rPr>
        <w:t xml:space="preserve"> production of </w:t>
      </w:r>
      <w:proofErr w:type="spellStart"/>
      <w:r w:rsidRPr="0011012E">
        <w:rPr>
          <w:rFonts w:ascii="Times New Roman" w:hAnsi="Times New Roman" w:cs="Times New Roman"/>
          <w:i/>
          <w:lang w:val="en-GB"/>
        </w:rPr>
        <w:t>Souffles-Anfas</w:t>
      </w:r>
      <w:proofErr w:type="spellEnd"/>
      <w:r w:rsidRPr="0011012E">
        <w:rPr>
          <w:rFonts w:ascii="Times New Roman" w:hAnsi="Times New Roman" w:cs="Times New Roman"/>
          <w:lang w:val="en-GB"/>
        </w:rPr>
        <w:t xml:space="preserve">, as this chapter argues, can be construed as ‘world literature’ because it not only resists national and cultural boundaries but also performs the dynamism of language through linguistic blending as well as literary and visual dialogue. Following Damrosch’s definition of ‘world literature’ as ‘a mode of circulation and of reading, a mode that is applicable to individual works as to bodies of material’, this chapter investigates the journal’s legacy of ‘worldliness’ as continued in the later and less-known works of </w:t>
      </w:r>
      <w:proofErr w:type="spellStart"/>
      <w:r w:rsidRPr="0011012E">
        <w:rPr>
          <w:rFonts w:ascii="Times New Roman" w:hAnsi="Times New Roman" w:cs="Times New Roman"/>
          <w:lang w:val="en-GB"/>
        </w:rPr>
        <w:t>Abdellatif</w:t>
      </w:r>
      <w:proofErr w:type="spellEnd"/>
      <w:r w:rsidRPr="0011012E">
        <w:rPr>
          <w:rFonts w:ascii="Times New Roman" w:hAnsi="Times New Roman" w:cs="Times New Roman"/>
          <w:lang w:val="en-GB"/>
        </w:rPr>
        <w:t xml:space="preserve"> </w:t>
      </w:r>
      <w:proofErr w:type="spellStart"/>
      <w:r w:rsidRPr="0011012E">
        <w:rPr>
          <w:rFonts w:ascii="Times New Roman" w:hAnsi="Times New Roman" w:cs="Times New Roman"/>
          <w:lang w:val="en-GB"/>
        </w:rPr>
        <w:t>Laâbi</w:t>
      </w:r>
      <w:proofErr w:type="spellEnd"/>
      <w:r w:rsidRPr="0011012E">
        <w:rPr>
          <w:rFonts w:ascii="Times New Roman" w:hAnsi="Times New Roman" w:cs="Times New Roman"/>
          <w:lang w:val="en-GB"/>
        </w:rPr>
        <w:t xml:space="preserve"> and Mohammed </w:t>
      </w:r>
      <w:proofErr w:type="spellStart"/>
      <w:r w:rsidRPr="0011012E">
        <w:rPr>
          <w:rFonts w:ascii="Times New Roman" w:hAnsi="Times New Roman" w:cs="Times New Roman"/>
          <w:lang w:val="en-GB"/>
        </w:rPr>
        <w:t>Khaïr-Eddine</w:t>
      </w:r>
      <w:proofErr w:type="spellEnd"/>
      <w:r w:rsidRPr="0011012E">
        <w:rPr>
          <w:rFonts w:ascii="Times New Roman" w:hAnsi="Times New Roman" w:cs="Times New Roman"/>
          <w:lang w:val="en-GB"/>
        </w:rPr>
        <w:t>, two Francophone poets from the</w:t>
      </w:r>
      <w:r w:rsidRPr="0011012E">
        <w:rPr>
          <w:rFonts w:ascii="Times New Roman" w:hAnsi="Times New Roman" w:cs="Times New Roman"/>
          <w:i/>
          <w:lang w:val="en-GB"/>
        </w:rPr>
        <w:t xml:space="preserve"> </w:t>
      </w:r>
      <w:proofErr w:type="spellStart"/>
      <w:r w:rsidRPr="0011012E">
        <w:rPr>
          <w:rFonts w:ascii="Times New Roman" w:hAnsi="Times New Roman" w:cs="Times New Roman"/>
          <w:i/>
          <w:lang w:val="en-GB"/>
        </w:rPr>
        <w:t>Souffles</w:t>
      </w:r>
      <w:proofErr w:type="spellEnd"/>
      <w:r w:rsidRPr="0011012E">
        <w:rPr>
          <w:rFonts w:ascii="Times New Roman" w:hAnsi="Times New Roman" w:cs="Times New Roman"/>
          <w:lang w:val="en-GB"/>
        </w:rPr>
        <w:t xml:space="preserve"> generation. In </w:t>
      </w:r>
      <w:r w:rsidRPr="0011012E">
        <w:rPr>
          <w:rFonts w:ascii="Times New Roman" w:hAnsi="Times New Roman" w:cs="Times New Roman"/>
          <w:i/>
          <w:lang w:val="en-GB"/>
        </w:rPr>
        <w:t xml:space="preserve">Petit </w:t>
      </w:r>
      <w:proofErr w:type="spellStart"/>
      <w:r w:rsidRPr="0011012E">
        <w:rPr>
          <w:rFonts w:ascii="Times New Roman" w:hAnsi="Times New Roman" w:cs="Times New Roman"/>
          <w:i/>
          <w:lang w:val="en-GB"/>
        </w:rPr>
        <w:t>Musée</w:t>
      </w:r>
      <w:proofErr w:type="spellEnd"/>
      <w:r w:rsidRPr="0011012E">
        <w:rPr>
          <w:rFonts w:ascii="Times New Roman" w:hAnsi="Times New Roman" w:cs="Times New Roman"/>
          <w:i/>
          <w:lang w:val="en-GB"/>
        </w:rPr>
        <w:t xml:space="preserve"> </w:t>
      </w:r>
      <w:proofErr w:type="spellStart"/>
      <w:r w:rsidRPr="0011012E">
        <w:rPr>
          <w:rFonts w:ascii="Times New Roman" w:hAnsi="Times New Roman" w:cs="Times New Roman"/>
          <w:i/>
          <w:lang w:val="en-GB"/>
        </w:rPr>
        <w:t>portatif</w:t>
      </w:r>
      <w:proofErr w:type="spellEnd"/>
      <w:r w:rsidRPr="0011012E">
        <w:rPr>
          <w:rFonts w:ascii="Times New Roman" w:hAnsi="Times New Roman" w:cs="Times New Roman"/>
          <w:lang w:val="en-GB"/>
        </w:rPr>
        <w:t xml:space="preserve">, </w:t>
      </w:r>
      <w:proofErr w:type="spellStart"/>
      <w:r w:rsidRPr="0011012E">
        <w:rPr>
          <w:rFonts w:ascii="Times New Roman" w:hAnsi="Times New Roman" w:cs="Times New Roman"/>
          <w:lang w:val="en-GB"/>
        </w:rPr>
        <w:t>Laâbi’s</w:t>
      </w:r>
      <w:proofErr w:type="spellEnd"/>
      <w:r w:rsidRPr="0011012E">
        <w:rPr>
          <w:rFonts w:ascii="Times New Roman" w:hAnsi="Times New Roman" w:cs="Times New Roman"/>
          <w:lang w:val="en-GB"/>
        </w:rPr>
        <w:t xml:space="preserve"> poetry uses artwork by Moroccan and Arab artists to reflect on the themes of exile and belonging, and to create a new model of linguistic blending around the representation of everyday material objects. Similarly, in a book dedicated to the work of Moroccan painter </w:t>
      </w:r>
      <w:proofErr w:type="spellStart"/>
      <w:r w:rsidRPr="0011012E">
        <w:rPr>
          <w:rFonts w:ascii="Times New Roman" w:hAnsi="Times New Roman" w:cs="Times New Roman"/>
          <w:lang w:val="en-GB"/>
        </w:rPr>
        <w:t>Lahbib</w:t>
      </w:r>
      <w:proofErr w:type="spellEnd"/>
      <w:r w:rsidRPr="0011012E">
        <w:rPr>
          <w:rFonts w:ascii="Times New Roman" w:hAnsi="Times New Roman" w:cs="Times New Roman"/>
          <w:lang w:val="en-GB"/>
        </w:rPr>
        <w:t xml:space="preserve"> </w:t>
      </w:r>
      <w:proofErr w:type="spellStart"/>
      <w:r w:rsidRPr="0011012E">
        <w:rPr>
          <w:rFonts w:ascii="Times New Roman" w:hAnsi="Times New Roman" w:cs="Times New Roman"/>
          <w:lang w:val="en-GB"/>
        </w:rPr>
        <w:t>M’seffer</w:t>
      </w:r>
      <w:proofErr w:type="spellEnd"/>
      <w:r w:rsidRPr="0011012E">
        <w:rPr>
          <w:rFonts w:ascii="Times New Roman" w:hAnsi="Times New Roman" w:cs="Times New Roman"/>
          <w:lang w:val="en-GB"/>
        </w:rPr>
        <w:t xml:space="preserve">, </w:t>
      </w:r>
      <w:proofErr w:type="spellStart"/>
      <w:r w:rsidRPr="0011012E">
        <w:rPr>
          <w:rFonts w:ascii="Times New Roman" w:hAnsi="Times New Roman" w:cs="Times New Roman"/>
          <w:lang w:val="en-GB"/>
        </w:rPr>
        <w:t>Khaïr-Eddine</w:t>
      </w:r>
      <w:proofErr w:type="spellEnd"/>
      <w:r w:rsidRPr="0011012E">
        <w:rPr>
          <w:rFonts w:ascii="Times New Roman" w:hAnsi="Times New Roman" w:cs="Times New Roman"/>
          <w:lang w:val="en-GB"/>
        </w:rPr>
        <w:t xml:space="preserve"> builds upon his own poetic experience to read the artist’s representation of landscapes and to develop a multilingual and dynamic approach to the act of creation. This chapter examines the way in which Moroccan writing, from the journal </w:t>
      </w:r>
      <w:proofErr w:type="spellStart"/>
      <w:r w:rsidRPr="0011012E">
        <w:rPr>
          <w:rFonts w:ascii="Times New Roman" w:hAnsi="Times New Roman" w:cs="Times New Roman"/>
          <w:i/>
          <w:lang w:val="en-GB"/>
        </w:rPr>
        <w:t>Souffles</w:t>
      </w:r>
      <w:proofErr w:type="spellEnd"/>
      <w:r w:rsidRPr="0011012E">
        <w:rPr>
          <w:rFonts w:ascii="Times New Roman" w:hAnsi="Times New Roman" w:cs="Times New Roman"/>
          <w:lang w:val="en-GB"/>
        </w:rPr>
        <w:t xml:space="preserve"> to the later works of </w:t>
      </w:r>
      <w:proofErr w:type="spellStart"/>
      <w:r w:rsidRPr="0011012E">
        <w:rPr>
          <w:rFonts w:ascii="Times New Roman" w:hAnsi="Times New Roman" w:cs="Times New Roman"/>
          <w:lang w:val="en-GB"/>
        </w:rPr>
        <w:t>Laâbi</w:t>
      </w:r>
      <w:proofErr w:type="spellEnd"/>
      <w:r w:rsidRPr="0011012E">
        <w:rPr>
          <w:rFonts w:ascii="Times New Roman" w:hAnsi="Times New Roman" w:cs="Times New Roman"/>
          <w:lang w:val="en-GB"/>
        </w:rPr>
        <w:t xml:space="preserve"> and </w:t>
      </w:r>
      <w:proofErr w:type="spellStart"/>
      <w:r w:rsidRPr="0011012E">
        <w:rPr>
          <w:rFonts w:ascii="Times New Roman" w:hAnsi="Times New Roman" w:cs="Times New Roman"/>
          <w:lang w:val="en-GB"/>
        </w:rPr>
        <w:t>Khaïr-Eddine</w:t>
      </w:r>
      <w:proofErr w:type="spellEnd"/>
      <w:r w:rsidRPr="0011012E">
        <w:rPr>
          <w:rFonts w:ascii="Times New Roman" w:hAnsi="Times New Roman" w:cs="Times New Roman"/>
          <w:lang w:val="en-GB"/>
        </w:rPr>
        <w:t xml:space="preserve">, displays a ‘worldly’ understanding of language by revealing the interpenetration of art and poetry and revisiting the act of creation beyond cultural, linguistic, and generic boundaries. In doing so, the </w:t>
      </w:r>
      <w:proofErr w:type="spellStart"/>
      <w:r w:rsidRPr="0011012E">
        <w:rPr>
          <w:rFonts w:ascii="Times New Roman" w:hAnsi="Times New Roman" w:cs="Times New Roman"/>
          <w:i/>
          <w:lang w:val="en-GB"/>
        </w:rPr>
        <w:t>Souffles</w:t>
      </w:r>
      <w:proofErr w:type="spellEnd"/>
      <w:r w:rsidRPr="0011012E">
        <w:rPr>
          <w:rFonts w:ascii="Times New Roman" w:hAnsi="Times New Roman" w:cs="Times New Roman"/>
          <w:lang w:val="en-GB"/>
        </w:rPr>
        <w:t xml:space="preserve"> generation conceives the language of creation as inherently multilingual in the sense of an intensified, permeable, and boundless idiom that encourages in turn a creative mode of reading and thinking literature.</w:t>
      </w:r>
    </w:p>
    <w:p w14:paraId="63479726" w14:textId="77777777" w:rsidR="0044644F" w:rsidRPr="0011012E" w:rsidRDefault="0044644F" w:rsidP="0011012E">
      <w:pPr>
        <w:rPr>
          <w:rFonts w:ascii="Times New Roman" w:hAnsi="Times New Roman" w:cs="Times New Roman"/>
        </w:rPr>
      </w:pPr>
    </w:p>
    <w:p w14:paraId="18792030" w14:textId="6F5DB620" w:rsidR="00EC30EC" w:rsidRDefault="00EC30EC" w:rsidP="0011012E">
      <w:pPr>
        <w:rPr>
          <w:rFonts w:ascii="Times New Roman" w:hAnsi="Times New Roman" w:cs="Times New Roman"/>
        </w:rPr>
      </w:pPr>
      <w:r>
        <w:rPr>
          <w:rFonts w:ascii="Times New Roman" w:hAnsi="Times New Roman" w:cs="Times New Roman"/>
        </w:rPr>
        <w:t>Chapter 4</w:t>
      </w:r>
    </w:p>
    <w:p w14:paraId="7DDAC6E4" w14:textId="79D49758" w:rsidR="007A493E" w:rsidRPr="0011012E" w:rsidRDefault="007A493E" w:rsidP="0011012E">
      <w:pPr>
        <w:rPr>
          <w:rFonts w:ascii="Times New Roman" w:eastAsia="Times New Roman" w:hAnsi="Times New Roman" w:cs="Times New Roman"/>
        </w:rPr>
      </w:pPr>
      <w:r w:rsidRPr="0011012E">
        <w:rPr>
          <w:rFonts w:ascii="Times New Roman" w:eastAsia="Times New Roman" w:hAnsi="Times New Roman" w:cs="Times New Roman"/>
        </w:rPr>
        <w:t xml:space="preserve">The </w:t>
      </w:r>
      <w:proofErr w:type="spellStart"/>
      <w:r w:rsidRPr="0011012E">
        <w:rPr>
          <w:rFonts w:ascii="Times New Roman" w:eastAsia="Times New Roman" w:hAnsi="Times New Roman" w:cs="Times New Roman"/>
        </w:rPr>
        <w:t>Heterolingual</w:t>
      </w:r>
      <w:proofErr w:type="spellEnd"/>
      <w:r w:rsidRPr="0011012E">
        <w:rPr>
          <w:rFonts w:ascii="Times New Roman" w:eastAsia="Times New Roman" w:hAnsi="Times New Roman" w:cs="Times New Roman"/>
        </w:rPr>
        <w:t xml:space="preserve"> Zone: Arabic, English, and the Practice of Worldliness</w:t>
      </w:r>
    </w:p>
    <w:p w14:paraId="4D0D1E0D" w14:textId="77777777" w:rsidR="007A493E" w:rsidRPr="0011012E" w:rsidRDefault="007A493E" w:rsidP="0011012E">
      <w:pPr>
        <w:rPr>
          <w:rFonts w:ascii="Times New Roman" w:eastAsia="Times New Roman" w:hAnsi="Times New Roman" w:cs="Times New Roman"/>
        </w:rPr>
      </w:pPr>
      <w:r w:rsidRPr="0011012E">
        <w:rPr>
          <w:rFonts w:ascii="Times New Roman" w:eastAsia="Times New Roman" w:hAnsi="Times New Roman" w:cs="Times New Roman"/>
        </w:rPr>
        <w:t xml:space="preserve">Claire </w:t>
      </w:r>
      <w:proofErr w:type="spellStart"/>
      <w:r w:rsidRPr="0011012E">
        <w:rPr>
          <w:rFonts w:ascii="Times New Roman" w:eastAsia="Times New Roman" w:hAnsi="Times New Roman" w:cs="Times New Roman"/>
        </w:rPr>
        <w:t>Gallien</w:t>
      </w:r>
      <w:proofErr w:type="spellEnd"/>
    </w:p>
    <w:p w14:paraId="32039292" w14:textId="77777777" w:rsidR="007A493E" w:rsidRPr="0011012E" w:rsidRDefault="007A493E" w:rsidP="0011012E">
      <w:pPr>
        <w:rPr>
          <w:rFonts w:ascii="Times New Roman" w:eastAsia="Times New Roman" w:hAnsi="Times New Roman" w:cs="Times New Roman"/>
        </w:rPr>
      </w:pPr>
    </w:p>
    <w:p w14:paraId="0B46B111" w14:textId="77777777" w:rsidR="007A493E" w:rsidRPr="0011012E" w:rsidRDefault="007A493E" w:rsidP="0011012E">
      <w:pPr>
        <w:rPr>
          <w:rFonts w:ascii="Times New Roman" w:eastAsia="Times New Roman" w:hAnsi="Times New Roman" w:cs="Times New Roman"/>
        </w:rPr>
      </w:pPr>
      <w:r w:rsidRPr="0011012E">
        <w:rPr>
          <w:rFonts w:ascii="Times New Roman" w:eastAsia="Times New Roman" w:hAnsi="Times New Roman" w:cs="Times New Roman"/>
        </w:rPr>
        <w:t>This chapter starts by offering a theoretical framework in order to differentiate between bi-/</w:t>
      </w:r>
      <w:proofErr w:type="spellStart"/>
      <w:r w:rsidRPr="0011012E">
        <w:rPr>
          <w:rFonts w:ascii="Times New Roman" w:eastAsia="Times New Roman" w:hAnsi="Times New Roman" w:cs="Times New Roman"/>
        </w:rPr>
        <w:t>plurilingualism</w:t>
      </w:r>
      <w:proofErr w:type="spellEnd"/>
      <w:r w:rsidRPr="0011012E">
        <w:rPr>
          <w:rFonts w:ascii="Times New Roman" w:eastAsia="Times New Roman" w:hAnsi="Times New Roman" w:cs="Times New Roman"/>
        </w:rPr>
        <w:t xml:space="preserve">, which indicates a capacity of speaking in more than one tongue, multilingualism, which highlights the notion of creative intermeshing between languages, and </w:t>
      </w:r>
      <w:proofErr w:type="spellStart"/>
      <w:r w:rsidRPr="0011012E">
        <w:rPr>
          <w:rFonts w:ascii="Times New Roman" w:eastAsia="Times New Roman" w:hAnsi="Times New Roman" w:cs="Times New Roman"/>
        </w:rPr>
        <w:t>heterolingualism</w:t>
      </w:r>
      <w:proofErr w:type="spellEnd"/>
      <w:r w:rsidRPr="0011012E">
        <w:rPr>
          <w:rFonts w:ascii="Times New Roman" w:eastAsia="Times New Roman" w:hAnsi="Times New Roman" w:cs="Times New Roman"/>
        </w:rPr>
        <w:t>, which adds an agonistic element to the co-presence of languages. I use this conceptual frame to present the specific literary corpus I am working on in the chapter, namely the poetry and prose of writers, who navigate between English, Arabic, in its classical and vernacular forms, and other languages of translation. I then study the implications of considering Anglophone-Arabic writing as “born translated” (</w:t>
      </w:r>
      <w:proofErr w:type="spellStart"/>
      <w:r w:rsidRPr="0011012E">
        <w:rPr>
          <w:rFonts w:ascii="Times New Roman" w:eastAsia="Times New Roman" w:hAnsi="Times New Roman" w:cs="Times New Roman"/>
        </w:rPr>
        <w:t>Walkowitz</w:t>
      </w:r>
      <w:proofErr w:type="spellEnd"/>
      <w:r w:rsidRPr="0011012E">
        <w:rPr>
          <w:rFonts w:ascii="Times New Roman" w:eastAsia="Times New Roman" w:hAnsi="Times New Roman" w:cs="Times New Roman"/>
        </w:rPr>
        <w:t>) and as pertaining to a “translation zone” (</w:t>
      </w:r>
      <w:proofErr w:type="spellStart"/>
      <w:r w:rsidRPr="0011012E">
        <w:rPr>
          <w:rFonts w:ascii="Times New Roman" w:eastAsia="Times New Roman" w:hAnsi="Times New Roman" w:cs="Times New Roman"/>
        </w:rPr>
        <w:t>Apter</w:t>
      </w:r>
      <w:proofErr w:type="spellEnd"/>
      <w:r w:rsidRPr="0011012E">
        <w:rPr>
          <w:rFonts w:ascii="Times New Roman" w:eastAsia="Times New Roman" w:hAnsi="Times New Roman" w:cs="Times New Roman"/>
        </w:rPr>
        <w:t xml:space="preserve">). Subsequent sections of the essay offer close readings of texts that showcase their engagements in </w:t>
      </w:r>
      <w:proofErr w:type="spellStart"/>
      <w:r w:rsidRPr="0011012E">
        <w:rPr>
          <w:rFonts w:ascii="Times New Roman" w:eastAsia="Times New Roman" w:hAnsi="Times New Roman" w:cs="Times New Roman"/>
        </w:rPr>
        <w:t>heterolingual</w:t>
      </w:r>
      <w:proofErr w:type="spellEnd"/>
      <w:r w:rsidRPr="0011012E">
        <w:rPr>
          <w:rFonts w:ascii="Times New Roman" w:eastAsia="Times New Roman" w:hAnsi="Times New Roman" w:cs="Times New Roman"/>
        </w:rPr>
        <w:t xml:space="preserve"> practices by breaking scripts (</w:t>
      </w:r>
      <w:proofErr w:type="spellStart"/>
      <w:r w:rsidRPr="0011012E">
        <w:rPr>
          <w:rFonts w:ascii="Times New Roman" w:eastAsia="Times New Roman" w:hAnsi="Times New Roman" w:cs="Times New Roman"/>
        </w:rPr>
        <w:t>Dunya</w:t>
      </w:r>
      <w:proofErr w:type="spellEnd"/>
      <w:r w:rsidRPr="0011012E">
        <w:rPr>
          <w:rFonts w:ascii="Times New Roman" w:eastAsia="Times New Roman" w:hAnsi="Times New Roman" w:cs="Times New Roman"/>
        </w:rPr>
        <w:t xml:space="preserve"> Mikhail, </w:t>
      </w:r>
      <w:proofErr w:type="spellStart"/>
      <w:r w:rsidRPr="0011012E">
        <w:rPr>
          <w:rFonts w:ascii="Times New Roman" w:eastAsia="Times New Roman" w:hAnsi="Times New Roman" w:cs="Times New Roman"/>
        </w:rPr>
        <w:t>Zeina</w:t>
      </w:r>
      <w:proofErr w:type="spellEnd"/>
      <w:r w:rsidRPr="0011012E">
        <w:rPr>
          <w:rFonts w:ascii="Times New Roman" w:eastAsia="Times New Roman" w:hAnsi="Times New Roman" w:cs="Times New Roman"/>
        </w:rPr>
        <w:t xml:space="preserve"> </w:t>
      </w:r>
      <w:proofErr w:type="spellStart"/>
      <w:r w:rsidRPr="0011012E">
        <w:rPr>
          <w:rFonts w:ascii="Times New Roman" w:eastAsia="Times New Roman" w:hAnsi="Times New Roman" w:cs="Times New Roman"/>
        </w:rPr>
        <w:t>Hashem</w:t>
      </w:r>
      <w:proofErr w:type="spellEnd"/>
      <w:r w:rsidRPr="0011012E">
        <w:rPr>
          <w:rFonts w:ascii="Times New Roman" w:eastAsia="Times New Roman" w:hAnsi="Times New Roman" w:cs="Times New Roman"/>
        </w:rPr>
        <w:t xml:space="preserve"> Beck), breaking language boundaries and unity (</w:t>
      </w:r>
      <w:proofErr w:type="spellStart"/>
      <w:r w:rsidRPr="0011012E">
        <w:rPr>
          <w:rFonts w:ascii="Times New Roman" w:eastAsia="Times New Roman" w:hAnsi="Times New Roman" w:cs="Times New Roman"/>
        </w:rPr>
        <w:t>Suheir</w:t>
      </w:r>
      <w:proofErr w:type="spellEnd"/>
      <w:r w:rsidRPr="0011012E">
        <w:rPr>
          <w:rFonts w:ascii="Times New Roman" w:eastAsia="Times New Roman" w:hAnsi="Times New Roman" w:cs="Times New Roman"/>
        </w:rPr>
        <w:t xml:space="preserve"> </w:t>
      </w:r>
      <w:proofErr w:type="spellStart"/>
      <w:r w:rsidRPr="0011012E">
        <w:rPr>
          <w:rFonts w:ascii="Times New Roman" w:eastAsia="Times New Roman" w:hAnsi="Times New Roman" w:cs="Times New Roman"/>
        </w:rPr>
        <w:t>Hammad</w:t>
      </w:r>
      <w:proofErr w:type="spellEnd"/>
      <w:r w:rsidRPr="0011012E">
        <w:rPr>
          <w:rFonts w:ascii="Times New Roman" w:eastAsia="Times New Roman" w:hAnsi="Times New Roman" w:cs="Times New Roman"/>
        </w:rPr>
        <w:t>), and breaking Orientalist projections (</w:t>
      </w:r>
      <w:proofErr w:type="spellStart"/>
      <w:r w:rsidRPr="0011012E">
        <w:rPr>
          <w:rFonts w:ascii="Times New Roman" w:eastAsia="Times New Roman" w:hAnsi="Times New Roman" w:cs="Times New Roman"/>
        </w:rPr>
        <w:t>Sinan</w:t>
      </w:r>
      <w:proofErr w:type="spellEnd"/>
      <w:r w:rsidRPr="0011012E">
        <w:rPr>
          <w:rFonts w:ascii="Times New Roman" w:eastAsia="Times New Roman" w:hAnsi="Times New Roman" w:cs="Times New Roman"/>
        </w:rPr>
        <w:t xml:space="preserve"> </w:t>
      </w:r>
      <w:proofErr w:type="spellStart"/>
      <w:r w:rsidRPr="0011012E">
        <w:rPr>
          <w:rFonts w:ascii="Times New Roman" w:eastAsia="Times New Roman" w:hAnsi="Times New Roman" w:cs="Times New Roman"/>
        </w:rPr>
        <w:t>Antoon</w:t>
      </w:r>
      <w:proofErr w:type="spellEnd"/>
      <w:r w:rsidRPr="0011012E">
        <w:rPr>
          <w:rFonts w:ascii="Times New Roman" w:eastAsia="Times New Roman" w:hAnsi="Times New Roman" w:cs="Times New Roman"/>
        </w:rPr>
        <w:t xml:space="preserve">). The conclusion that I draw is that the purpose of their practices is not to periodically hybridize monolithic entities (be they script, language, or representation) but to dramatize the creative potentialities of multilingual and </w:t>
      </w:r>
      <w:proofErr w:type="spellStart"/>
      <w:r w:rsidRPr="0011012E">
        <w:rPr>
          <w:rFonts w:ascii="Times New Roman" w:eastAsia="Times New Roman" w:hAnsi="Times New Roman" w:cs="Times New Roman"/>
        </w:rPr>
        <w:t>heterolingual</w:t>
      </w:r>
      <w:proofErr w:type="spellEnd"/>
      <w:r w:rsidRPr="0011012E">
        <w:rPr>
          <w:rFonts w:ascii="Times New Roman" w:eastAsia="Times New Roman" w:hAnsi="Times New Roman" w:cs="Times New Roman"/>
        </w:rPr>
        <w:t xml:space="preserve"> writing. Their exploration of the multi/</w:t>
      </w:r>
      <w:proofErr w:type="spellStart"/>
      <w:r w:rsidRPr="0011012E">
        <w:rPr>
          <w:rFonts w:ascii="Times New Roman" w:eastAsia="Times New Roman" w:hAnsi="Times New Roman" w:cs="Times New Roman"/>
        </w:rPr>
        <w:t>heterolingual</w:t>
      </w:r>
      <w:proofErr w:type="spellEnd"/>
      <w:r w:rsidRPr="0011012E">
        <w:rPr>
          <w:rFonts w:ascii="Times New Roman" w:eastAsia="Times New Roman" w:hAnsi="Times New Roman" w:cs="Times New Roman"/>
        </w:rPr>
        <w:t xml:space="preserve"> zone acts as a shaping force configuring their texts and reconfiguring how critics and readers politically and aesthetically engage with (national) literatures and languages.</w:t>
      </w:r>
    </w:p>
    <w:p w14:paraId="08858358" w14:textId="77777777" w:rsidR="0044644F" w:rsidRDefault="0044644F" w:rsidP="0011012E">
      <w:pPr>
        <w:rPr>
          <w:rFonts w:ascii="Times New Roman" w:hAnsi="Times New Roman" w:cs="Times New Roman"/>
        </w:rPr>
      </w:pPr>
    </w:p>
    <w:p w14:paraId="0C66D91E" w14:textId="60A400C7" w:rsidR="00EC30EC" w:rsidRPr="0011012E" w:rsidRDefault="00EC30EC" w:rsidP="0011012E">
      <w:pPr>
        <w:rPr>
          <w:rFonts w:ascii="Times New Roman" w:hAnsi="Times New Roman" w:cs="Times New Roman"/>
        </w:rPr>
      </w:pPr>
      <w:r>
        <w:rPr>
          <w:rFonts w:ascii="Times New Roman" w:hAnsi="Times New Roman" w:cs="Times New Roman"/>
        </w:rPr>
        <w:t>Part II</w:t>
      </w:r>
    </w:p>
    <w:p w14:paraId="4ABA491D" w14:textId="77777777" w:rsidR="00EC30EC" w:rsidRDefault="00EC30EC" w:rsidP="0011012E">
      <w:pPr>
        <w:rPr>
          <w:rFonts w:ascii="Times New Roman" w:hAnsi="Times New Roman" w:cs="Times New Roman"/>
        </w:rPr>
      </w:pPr>
      <w:r>
        <w:rPr>
          <w:rFonts w:ascii="Times New Roman" w:hAnsi="Times New Roman" w:cs="Times New Roman"/>
        </w:rPr>
        <w:t>Chapter 5</w:t>
      </w:r>
    </w:p>
    <w:p w14:paraId="24F15E83" w14:textId="6793B307" w:rsidR="007A493E" w:rsidRPr="0011012E" w:rsidRDefault="007A493E" w:rsidP="0011012E">
      <w:pPr>
        <w:rPr>
          <w:rFonts w:ascii="Times New Roman" w:hAnsi="Times New Roman" w:cs="Times New Roman"/>
        </w:rPr>
      </w:pPr>
      <w:r w:rsidRPr="0011012E">
        <w:rPr>
          <w:rFonts w:ascii="Times New Roman" w:hAnsi="Times New Roman" w:cs="Times New Roman"/>
        </w:rPr>
        <w:t xml:space="preserve">‘O local </w:t>
      </w:r>
      <w:proofErr w:type="spellStart"/>
      <w:r w:rsidRPr="0011012E">
        <w:rPr>
          <w:rFonts w:ascii="Times New Roman" w:hAnsi="Times New Roman" w:cs="Times New Roman"/>
        </w:rPr>
        <w:t>sen</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paredes</w:t>
      </w:r>
      <w:proofErr w:type="spellEnd"/>
      <w:r w:rsidRPr="0011012E">
        <w:rPr>
          <w:rFonts w:ascii="Times New Roman" w:hAnsi="Times New Roman" w:cs="Times New Roman"/>
        </w:rPr>
        <w:t xml:space="preserve">’: The Multilingual Ecology of Manuel Rivas’s </w:t>
      </w:r>
      <w:proofErr w:type="gramStart"/>
      <w:r w:rsidRPr="0011012E">
        <w:rPr>
          <w:rFonts w:ascii="Times New Roman" w:hAnsi="Times New Roman" w:cs="Times New Roman"/>
          <w:i/>
        </w:rPr>
        <w:t>A</w:t>
      </w:r>
      <w:proofErr w:type="gramEnd"/>
      <w:r w:rsidRPr="0011012E">
        <w:rPr>
          <w:rFonts w:ascii="Times New Roman" w:hAnsi="Times New Roman" w:cs="Times New Roman"/>
          <w:i/>
        </w:rPr>
        <w:t xml:space="preserve"> </w:t>
      </w:r>
      <w:proofErr w:type="spellStart"/>
      <w:r w:rsidRPr="0011012E">
        <w:rPr>
          <w:rFonts w:ascii="Times New Roman" w:hAnsi="Times New Roman" w:cs="Times New Roman"/>
          <w:i/>
        </w:rPr>
        <w:t>desaparición</w:t>
      </w:r>
      <w:proofErr w:type="spellEnd"/>
      <w:r w:rsidRPr="0011012E">
        <w:rPr>
          <w:rFonts w:ascii="Times New Roman" w:hAnsi="Times New Roman" w:cs="Times New Roman"/>
          <w:i/>
        </w:rPr>
        <w:t xml:space="preserve"> da </w:t>
      </w:r>
      <w:proofErr w:type="spellStart"/>
      <w:r w:rsidRPr="0011012E">
        <w:rPr>
          <w:rFonts w:ascii="Times New Roman" w:hAnsi="Times New Roman" w:cs="Times New Roman"/>
          <w:i/>
        </w:rPr>
        <w:t>neve</w:t>
      </w:r>
      <w:proofErr w:type="spellEnd"/>
      <w:r w:rsidRPr="0011012E">
        <w:rPr>
          <w:rFonts w:ascii="Times New Roman" w:hAnsi="Times New Roman" w:cs="Times New Roman"/>
          <w:i/>
        </w:rPr>
        <w:t xml:space="preserve"> (The Disappearance of Snow)</w:t>
      </w:r>
    </w:p>
    <w:p w14:paraId="050C6DC9" w14:textId="5AC38362" w:rsidR="0044644F" w:rsidRPr="0011012E" w:rsidRDefault="007A493E" w:rsidP="0011012E">
      <w:pPr>
        <w:rPr>
          <w:rFonts w:ascii="Times New Roman" w:hAnsi="Times New Roman" w:cs="Times New Roman"/>
        </w:rPr>
      </w:pPr>
      <w:r w:rsidRPr="0011012E">
        <w:rPr>
          <w:rFonts w:ascii="Times New Roman" w:hAnsi="Times New Roman" w:cs="Times New Roman"/>
        </w:rPr>
        <w:t>Laura Lonsdale</w:t>
      </w:r>
    </w:p>
    <w:p w14:paraId="48DC6EF1" w14:textId="77777777" w:rsidR="0044644F" w:rsidRPr="0011012E" w:rsidRDefault="0044644F" w:rsidP="0011012E">
      <w:pPr>
        <w:rPr>
          <w:rFonts w:ascii="Times New Roman" w:hAnsi="Times New Roman" w:cs="Times New Roman"/>
        </w:rPr>
      </w:pPr>
    </w:p>
    <w:p w14:paraId="202EC827" w14:textId="77777777" w:rsidR="00FF122D" w:rsidRPr="0011012E" w:rsidRDefault="00FF122D" w:rsidP="0011012E">
      <w:pPr>
        <w:jc w:val="both"/>
        <w:rPr>
          <w:rFonts w:ascii="Times New Roman" w:hAnsi="Times New Roman" w:cs="Times New Roman"/>
        </w:rPr>
      </w:pPr>
      <w:r w:rsidRPr="0011012E">
        <w:rPr>
          <w:rFonts w:ascii="Times New Roman" w:hAnsi="Times New Roman" w:cs="Times New Roman"/>
        </w:rPr>
        <w:t xml:space="preserve">The Galician author Manuel Rivas has described his multilingual collection of poetry </w:t>
      </w:r>
      <w:proofErr w:type="gramStart"/>
      <w:r w:rsidRPr="0011012E">
        <w:rPr>
          <w:rFonts w:ascii="Times New Roman" w:hAnsi="Times New Roman" w:cs="Times New Roman"/>
          <w:i/>
        </w:rPr>
        <w:t>A</w:t>
      </w:r>
      <w:proofErr w:type="gramEnd"/>
      <w:r w:rsidRPr="0011012E">
        <w:rPr>
          <w:rFonts w:ascii="Times New Roman" w:hAnsi="Times New Roman" w:cs="Times New Roman"/>
          <w:i/>
        </w:rPr>
        <w:t xml:space="preserve"> </w:t>
      </w:r>
      <w:proofErr w:type="spellStart"/>
      <w:r w:rsidRPr="0011012E">
        <w:rPr>
          <w:rFonts w:ascii="Times New Roman" w:hAnsi="Times New Roman" w:cs="Times New Roman"/>
          <w:i/>
        </w:rPr>
        <w:t>desaparición</w:t>
      </w:r>
      <w:proofErr w:type="spellEnd"/>
      <w:r w:rsidRPr="0011012E">
        <w:rPr>
          <w:rFonts w:ascii="Times New Roman" w:hAnsi="Times New Roman" w:cs="Times New Roman"/>
          <w:i/>
        </w:rPr>
        <w:t xml:space="preserve"> da </w:t>
      </w:r>
      <w:proofErr w:type="spellStart"/>
      <w:r w:rsidRPr="0011012E">
        <w:rPr>
          <w:rFonts w:ascii="Times New Roman" w:hAnsi="Times New Roman" w:cs="Times New Roman"/>
          <w:i/>
        </w:rPr>
        <w:t>neve</w:t>
      </w:r>
      <w:proofErr w:type="spellEnd"/>
      <w:r w:rsidRPr="0011012E">
        <w:rPr>
          <w:rFonts w:ascii="Times New Roman" w:hAnsi="Times New Roman" w:cs="Times New Roman"/>
        </w:rPr>
        <w:t xml:space="preserve"> (</w:t>
      </w:r>
      <w:r w:rsidRPr="0011012E">
        <w:rPr>
          <w:rFonts w:ascii="Times New Roman" w:hAnsi="Times New Roman" w:cs="Times New Roman"/>
          <w:i/>
        </w:rPr>
        <w:t>The Disappearance of Snow</w:t>
      </w:r>
      <w:r w:rsidRPr="0011012E">
        <w:rPr>
          <w:rFonts w:ascii="Times New Roman" w:hAnsi="Times New Roman" w:cs="Times New Roman"/>
        </w:rPr>
        <w:t xml:space="preserve">) (2009) as an island or forest of biodiversity and a Noah’s Ark of language, a celebration of ‘the richness generated by linguistic variety’ as well as ‘an ecological protest against the destruction of the planet.’ Published simultaneously in Spain’s four most widely spoken languages (Castilian, Catalan, Galician and Basque), the collection was well received in the national press as a timely intervention in the typically febrile politics of language in Spain. Yet despite the positive fanfare surrounding its publication, it has generated surprisingly little in the way of a response among critics, as if the metaphor of biodiversity had already exhausted all the collection’s interpretative possibilities. These remain largely to be explored, however, particularly if we move beyond the idea of ‘biodiversity’ towards the richer idea of ‘ecology,’ which elsewhere Rivas brings into dialogue with both memory and language. The extension of ecology beyond environmentalism – for all that Rivas is an environmentalist – is reminiscent of Tim Morton’s </w:t>
      </w:r>
      <w:r w:rsidRPr="0011012E">
        <w:rPr>
          <w:rFonts w:ascii="Times New Roman" w:hAnsi="Times New Roman" w:cs="Times New Roman"/>
          <w:i/>
        </w:rPr>
        <w:t>The Ecological Thought</w:t>
      </w:r>
      <w:r w:rsidRPr="0011012E">
        <w:rPr>
          <w:rFonts w:ascii="Times New Roman" w:hAnsi="Times New Roman" w:cs="Times New Roman"/>
        </w:rPr>
        <w:t xml:space="preserve"> (2010), which also employs ecology as a metaphor for complex forms of connection. Both Morton’s ecological thought and Rivas’s ecological poetics are founded on a notion of ecology as the inter-connectedness of all things, figured in the image of a ‘mesh’ by Morton and concentric circles by Rivas. But whereas Morton is entirely dismissive of any </w:t>
      </w:r>
      <w:proofErr w:type="spellStart"/>
      <w:r w:rsidRPr="0011012E">
        <w:rPr>
          <w:rFonts w:ascii="Times New Roman" w:hAnsi="Times New Roman" w:cs="Times New Roman"/>
        </w:rPr>
        <w:t>localised</w:t>
      </w:r>
      <w:proofErr w:type="spellEnd"/>
      <w:r w:rsidRPr="0011012E">
        <w:rPr>
          <w:rFonts w:ascii="Times New Roman" w:hAnsi="Times New Roman" w:cs="Times New Roman"/>
        </w:rPr>
        <w:t xml:space="preserve"> or located concept of the environment, proclaiming the slogan of ecological thought to be ‘dislocation, dislocation, dislocation,’ Rivas’s ecological poetics retains a very significant space for the local and the located. Indeed, if Morton’s image of the ecological thought is of a ‘vast, sprawling mesh of interconnectedness without a definitive </w:t>
      </w:r>
      <w:proofErr w:type="spellStart"/>
      <w:r w:rsidRPr="0011012E">
        <w:rPr>
          <w:rFonts w:ascii="Times New Roman" w:hAnsi="Times New Roman" w:cs="Times New Roman"/>
        </w:rPr>
        <w:t>centre</w:t>
      </w:r>
      <w:proofErr w:type="spellEnd"/>
      <w:r w:rsidRPr="0011012E">
        <w:rPr>
          <w:rFonts w:ascii="Times New Roman" w:hAnsi="Times New Roman" w:cs="Times New Roman"/>
        </w:rPr>
        <w:t xml:space="preserve"> or edge,’ Rivas’s concentric circles suggest on the other hand a series of bounded, interlinked unities, an image we might well consider relevant to the linguistic </w:t>
      </w:r>
      <w:proofErr w:type="spellStart"/>
      <w:r w:rsidRPr="0011012E">
        <w:rPr>
          <w:rFonts w:ascii="Times New Roman" w:hAnsi="Times New Roman" w:cs="Times New Roman"/>
        </w:rPr>
        <w:t>organisation</w:t>
      </w:r>
      <w:proofErr w:type="spellEnd"/>
      <w:r w:rsidRPr="0011012E">
        <w:rPr>
          <w:rFonts w:ascii="Times New Roman" w:hAnsi="Times New Roman" w:cs="Times New Roman"/>
        </w:rPr>
        <w:t xml:space="preserve"> of </w:t>
      </w:r>
      <w:r w:rsidRPr="0011012E">
        <w:rPr>
          <w:rFonts w:ascii="Times New Roman" w:hAnsi="Times New Roman" w:cs="Times New Roman"/>
          <w:i/>
        </w:rPr>
        <w:t xml:space="preserve">A </w:t>
      </w:r>
      <w:proofErr w:type="spellStart"/>
      <w:r w:rsidRPr="0011012E">
        <w:rPr>
          <w:rFonts w:ascii="Times New Roman" w:hAnsi="Times New Roman" w:cs="Times New Roman"/>
          <w:i/>
        </w:rPr>
        <w:t>desaparición</w:t>
      </w:r>
      <w:proofErr w:type="spellEnd"/>
      <w:r w:rsidRPr="0011012E">
        <w:rPr>
          <w:rFonts w:ascii="Times New Roman" w:hAnsi="Times New Roman" w:cs="Times New Roman"/>
          <w:i/>
        </w:rPr>
        <w:t xml:space="preserve"> da </w:t>
      </w:r>
      <w:proofErr w:type="spellStart"/>
      <w:r w:rsidRPr="0011012E">
        <w:rPr>
          <w:rFonts w:ascii="Times New Roman" w:hAnsi="Times New Roman" w:cs="Times New Roman"/>
          <w:i/>
        </w:rPr>
        <w:t>neve</w:t>
      </w:r>
      <w:proofErr w:type="spellEnd"/>
      <w:r w:rsidRPr="0011012E">
        <w:rPr>
          <w:rFonts w:ascii="Times New Roman" w:hAnsi="Times New Roman" w:cs="Times New Roman"/>
        </w:rPr>
        <w:t xml:space="preserve">. Rivas elaborates in his collection a vision of ‘o local </w:t>
      </w:r>
      <w:proofErr w:type="spellStart"/>
      <w:r w:rsidRPr="0011012E">
        <w:rPr>
          <w:rFonts w:ascii="Times New Roman" w:hAnsi="Times New Roman" w:cs="Times New Roman"/>
        </w:rPr>
        <w:t>sen</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paredes</w:t>
      </w:r>
      <w:proofErr w:type="spellEnd"/>
      <w:r w:rsidRPr="0011012E">
        <w:rPr>
          <w:rFonts w:ascii="Times New Roman" w:hAnsi="Times New Roman" w:cs="Times New Roman"/>
        </w:rPr>
        <w:t xml:space="preserve">’ or localism without walls, a vision that breaks down barriers between nature and art, the natural and the mechanical, the human and the non-human in the name of an ‘ecological’ conception of life on earth, but which preserves a space within which the voice of a minority culture and language can be heard. Inherently local, multilingual and translational, the collection speaks in useful ways to debates in world literature about the local and the global, while staging this encounter in linguistic terms. </w:t>
      </w:r>
    </w:p>
    <w:p w14:paraId="4B98F2DC" w14:textId="77777777" w:rsidR="0044644F" w:rsidRPr="0011012E" w:rsidRDefault="0044644F" w:rsidP="0011012E">
      <w:pPr>
        <w:rPr>
          <w:rFonts w:ascii="Times New Roman" w:hAnsi="Times New Roman" w:cs="Times New Roman"/>
        </w:rPr>
      </w:pPr>
    </w:p>
    <w:p w14:paraId="2828A4B7" w14:textId="57E1D00C" w:rsidR="00EC30EC" w:rsidRDefault="00EC30EC" w:rsidP="0011012E">
      <w:pPr>
        <w:rPr>
          <w:rFonts w:ascii="Times New Roman" w:hAnsi="Times New Roman" w:cs="Times New Roman"/>
        </w:rPr>
      </w:pPr>
      <w:r>
        <w:rPr>
          <w:rFonts w:ascii="Times New Roman" w:hAnsi="Times New Roman" w:cs="Times New Roman"/>
        </w:rPr>
        <w:t>Chapter 6</w:t>
      </w:r>
    </w:p>
    <w:p w14:paraId="08B1AD9B" w14:textId="3A43D8D2" w:rsidR="007A493E" w:rsidRPr="0011012E" w:rsidRDefault="007A493E" w:rsidP="0011012E">
      <w:pPr>
        <w:rPr>
          <w:rFonts w:ascii="Times New Roman" w:hAnsi="Times New Roman" w:cs="Times New Roman"/>
          <w:bCs/>
          <w:lang w:val="en-GB"/>
        </w:rPr>
      </w:pPr>
      <w:proofErr w:type="spellStart"/>
      <w:r w:rsidRPr="0011012E">
        <w:rPr>
          <w:rFonts w:ascii="Times New Roman" w:hAnsi="Times New Roman" w:cs="Times New Roman"/>
          <w:bCs/>
          <w:lang w:val="en-GB"/>
        </w:rPr>
        <w:t>Monolingualising</w:t>
      </w:r>
      <w:proofErr w:type="spellEnd"/>
      <w:r w:rsidRPr="0011012E">
        <w:rPr>
          <w:rFonts w:ascii="Times New Roman" w:hAnsi="Times New Roman" w:cs="Times New Roman"/>
          <w:bCs/>
          <w:lang w:val="en-GB"/>
        </w:rPr>
        <w:t xml:space="preserve"> the Multilingual Ottoman Novel: </w:t>
      </w:r>
      <w:proofErr w:type="spellStart"/>
      <w:r w:rsidRPr="0011012E">
        <w:rPr>
          <w:rFonts w:ascii="Times New Roman" w:hAnsi="Times New Roman" w:cs="Times New Roman"/>
          <w:bCs/>
          <w:lang w:val="en-GB"/>
        </w:rPr>
        <w:t>Ahmet</w:t>
      </w:r>
      <w:proofErr w:type="spellEnd"/>
      <w:r w:rsidRPr="0011012E">
        <w:rPr>
          <w:rFonts w:ascii="Times New Roman" w:hAnsi="Times New Roman" w:cs="Times New Roman"/>
          <w:bCs/>
          <w:lang w:val="en-GB"/>
        </w:rPr>
        <w:t xml:space="preserve"> </w:t>
      </w:r>
      <w:proofErr w:type="spellStart"/>
      <w:r w:rsidRPr="0011012E">
        <w:rPr>
          <w:rFonts w:ascii="Times New Roman" w:hAnsi="Times New Roman" w:cs="Times New Roman"/>
          <w:bCs/>
          <w:lang w:val="en-GB"/>
        </w:rPr>
        <w:t>Midhat</w:t>
      </w:r>
      <w:proofErr w:type="spellEnd"/>
      <w:r w:rsidRPr="0011012E">
        <w:rPr>
          <w:rFonts w:ascii="Times New Roman" w:hAnsi="Times New Roman" w:cs="Times New Roman"/>
          <w:bCs/>
          <w:lang w:val="en-GB"/>
        </w:rPr>
        <w:t xml:space="preserve"> </w:t>
      </w:r>
      <w:proofErr w:type="spellStart"/>
      <w:r w:rsidRPr="0011012E">
        <w:rPr>
          <w:rFonts w:ascii="Times New Roman" w:hAnsi="Times New Roman" w:cs="Times New Roman"/>
          <w:bCs/>
          <w:lang w:val="en-GB"/>
        </w:rPr>
        <w:t>Efendi’s</w:t>
      </w:r>
      <w:proofErr w:type="spellEnd"/>
      <w:r w:rsidRPr="0011012E">
        <w:rPr>
          <w:rFonts w:ascii="Times New Roman" w:hAnsi="Times New Roman" w:cs="Times New Roman"/>
          <w:bCs/>
          <w:i/>
          <w:lang w:val="en-GB"/>
        </w:rPr>
        <w:t xml:space="preserve"> </w:t>
      </w:r>
      <w:proofErr w:type="spellStart"/>
      <w:r w:rsidRPr="0011012E">
        <w:rPr>
          <w:rFonts w:ascii="Times New Roman" w:hAnsi="Times New Roman" w:cs="Times New Roman"/>
          <w:bCs/>
          <w:i/>
          <w:lang w:val="en-GB"/>
        </w:rPr>
        <w:t>Felatun</w:t>
      </w:r>
      <w:proofErr w:type="spellEnd"/>
      <w:r w:rsidRPr="0011012E">
        <w:rPr>
          <w:rFonts w:ascii="Times New Roman" w:hAnsi="Times New Roman" w:cs="Times New Roman"/>
          <w:bCs/>
          <w:i/>
          <w:lang w:val="en-GB"/>
        </w:rPr>
        <w:t xml:space="preserve"> </w:t>
      </w:r>
      <w:proofErr w:type="spellStart"/>
      <w:r w:rsidRPr="0011012E">
        <w:rPr>
          <w:rFonts w:ascii="Times New Roman" w:hAnsi="Times New Roman" w:cs="Times New Roman"/>
          <w:bCs/>
          <w:i/>
          <w:lang w:val="en-GB"/>
        </w:rPr>
        <w:t>Bey</w:t>
      </w:r>
      <w:proofErr w:type="spellEnd"/>
      <w:r w:rsidRPr="0011012E">
        <w:rPr>
          <w:rFonts w:ascii="Times New Roman" w:hAnsi="Times New Roman" w:cs="Times New Roman"/>
          <w:bCs/>
          <w:i/>
          <w:lang w:val="en-GB"/>
        </w:rPr>
        <w:t xml:space="preserve"> </w:t>
      </w:r>
      <w:proofErr w:type="spellStart"/>
      <w:r w:rsidRPr="0011012E">
        <w:rPr>
          <w:rFonts w:ascii="Times New Roman" w:hAnsi="Times New Roman" w:cs="Times New Roman"/>
          <w:bCs/>
          <w:i/>
          <w:lang w:val="en-GB"/>
        </w:rPr>
        <w:t>ile</w:t>
      </w:r>
      <w:proofErr w:type="spellEnd"/>
      <w:r w:rsidRPr="0011012E">
        <w:rPr>
          <w:rFonts w:ascii="Times New Roman" w:hAnsi="Times New Roman" w:cs="Times New Roman"/>
          <w:bCs/>
          <w:i/>
          <w:lang w:val="en-GB"/>
        </w:rPr>
        <w:t xml:space="preserve"> </w:t>
      </w:r>
      <w:proofErr w:type="spellStart"/>
      <w:r w:rsidRPr="0011012E">
        <w:rPr>
          <w:rFonts w:ascii="Times New Roman" w:hAnsi="Times New Roman" w:cs="Times New Roman"/>
          <w:bCs/>
          <w:i/>
          <w:lang w:val="en-GB"/>
        </w:rPr>
        <w:t>Rakım</w:t>
      </w:r>
      <w:proofErr w:type="spellEnd"/>
      <w:r w:rsidRPr="0011012E">
        <w:rPr>
          <w:rFonts w:ascii="Times New Roman" w:hAnsi="Times New Roman" w:cs="Times New Roman"/>
          <w:bCs/>
          <w:i/>
          <w:lang w:val="en-GB"/>
        </w:rPr>
        <w:t xml:space="preserve"> </w:t>
      </w:r>
      <w:proofErr w:type="spellStart"/>
      <w:r w:rsidRPr="0011012E">
        <w:rPr>
          <w:rFonts w:ascii="Times New Roman" w:hAnsi="Times New Roman" w:cs="Times New Roman"/>
          <w:bCs/>
          <w:i/>
          <w:lang w:val="en-GB"/>
        </w:rPr>
        <w:t>Efendi</w:t>
      </w:r>
      <w:proofErr w:type="spellEnd"/>
    </w:p>
    <w:p w14:paraId="235DB7E0" w14:textId="77777777" w:rsidR="007A493E" w:rsidRPr="0011012E" w:rsidRDefault="007A493E" w:rsidP="0011012E">
      <w:pPr>
        <w:rPr>
          <w:rFonts w:ascii="Times New Roman" w:hAnsi="Times New Roman" w:cs="Times New Roman"/>
        </w:rPr>
      </w:pPr>
      <w:r w:rsidRPr="0011012E">
        <w:rPr>
          <w:rFonts w:ascii="Times New Roman" w:hAnsi="Times New Roman" w:cs="Times New Roman"/>
        </w:rPr>
        <w:t xml:space="preserve">Keya </w:t>
      </w:r>
      <w:proofErr w:type="spellStart"/>
      <w:r w:rsidRPr="0011012E">
        <w:rPr>
          <w:rFonts w:ascii="Times New Roman" w:hAnsi="Times New Roman" w:cs="Times New Roman"/>
        </w:rPr>
        <w:t>Anjaria</w:t>
      </w:r>
      <w:proofErr w:type="spellEnd"/>
    </w:p>
    <w:p w14:paraId="45A9BD8F" w14:textId="34324C9B" w:rsidR="0044644F" w:rsidRPr="0011012E" w:rsidRDefault="0044644F" w:rsidP="0011012E">
      <w:pPr>
        <w:rPr>
          <w:rFonts w:ascii="Times New Roman" w:hAnsi="Times New Roman" w:cs="Times New Roman"/>
        </w:rPr>
      </w:pPr>
    </w:p>
    <w:p w14:paraId="7EBAA547" w14:textId="77777777" w:rsidR="00EC30EC" w:rsidRPr="003F303F" w:rsidRDefault="00EC30EC" w:rsidP="00EC30EC">
      <w:pPr>
        <w:rPr>
          <w:rFonts w:ascii="Times New Roman" w:hAnsi="Times New Roman" w:cs="Times New Roman"/>
        </w:rPr>
      </w:pPr>
      <w:r w:rsidRPr="003F303F">
        <w:rPr>
          <w:rFonts w:ascii="Times New Roman" w:hAnsi="Times New Roman" w:cs="Times New Roman"/>
        </w:rPr>
        <w:t xml:space="preserve">This chapter will reconsider the critical reception of the Ottoman novel, </w:t>
      </w:r>
      <w:proofErr w:type="spellStart"/>
      <w:r w:rsidRPr="003F303F">
        <w:rPr>
          <w:rFonts w:ascii="Times New Roman" w:hAnsi="Times New Roman" w:cs="Times New Roman"/>
          <w:i/>
          <w:iCs/>
        </w:rPr>
        <w:t>Felatun</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Bey</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ile</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Rakım</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Efendi</w:t>
      </w:r>
      <w:proofErr w:type="spellEnd"/>
      <w:r w:rsidRPr="003F303F">
        <w:rPr>
          <w:rFonts w:ascii="Times New Roman" w:hAnsi="Times New Roman" w:cs="Times New Roman"/>
        </w:rPr>
        <w:t xml:space="preserve"> through its multilingual thematic and prosaic composition.  It will premise multilingualism as a fulcrum allowing us to move into new avenues of reading.  Until now, 20</w:t>
      </w:r>
      <w:r w:rsidRPr="003F303F">
        <w:rPr>
          <w:rFonts w:ascii="Times New Roman" w:hAnsi="Times New Roman" w:cs="Times New Roman"/>
          <w:vertAlign w:val="superscript"/>
        </w:rPr>
        <w:t>th</w:t>
      </w:r>
      <w:r w:rsidRPr="003F303F">
        <w:rPr>
          <w:rFonts w:ascii="Times New Roman" w:hAnsi="Times New Roman" w:cs="Times New Roman"/>
        </w:rPr>
        <w:t xml:space="preserve"> century Turkish literary criticism and world literature have determined the reading of the Ottoman novel.  These critical activities have largely privileged an </w:t>
      </w:r>
      <w:proofErr w:type="spellStart"/>
      <w:r w:rsidRPr="003F303F">
        <w:rPr>
          <w:rFonts w:ascii="Times New Roman" w:hAnsi="Times New Roman" w:cs="Times New Roman"/>
        </w:rPr>
        <w:t>identitarian</w:t>
      </w:r>
      <w:proofErr w:type="spellEnd"/>
      <w:r w:rsidRPr="003F303F">
        <w:rPr>
          <w:rFonts w:ascii="Times New Roman" w:hAnsi="Times New Roman" w:cs="Times New Roman"/>
        </w:rPr>
        <w:t xml:space="preserve"> framework, reading the main themes through the </w:t>
      </w:r>
      <w:proofErr w:type="spellStart"/>
      <w:r w:rsidRPr="003F303F">
        <w:rPr>
          <w:rFonts w:ascii="Times New Roman" w:hAnsi="Times New Roman" w:cs="Times New Roman"/>
        </w:rPr>
        <w:t>historico</w:t>
      </w:r>
      <w:proofErr w:type="spellEnd"/>
      <w:r w:rsidRPr="003F303F">
        <w:rPr>
          <w:rFonts w:ascii="Times New Roman" w:hAnsi="Times New Roman" w:cs="Times New Roman"/>
        </w:rPr>
        <w:t>-socially relevant filters of (</w:t>
      </w:r>
      <w:proofErr w:type="gramStart"/>
      <w:r w:rsidRPr="003F303F">
        <w:rPr>
          <w:rFonts w:ascii="Times New Roman" w:hAnsi="Times New Roman" w:cs="Times New Roman"/>
        </w:rPr>
        <w:t>over)Westernization</w:t>
      </w:r>
      <w:proofErr w:type="gramEnd"/>
      <w:r w:rsidRPr="003F303F">
        <w:rPr>
          <w:rFonts w:ascii="Times New Roman" w:hAnsi="Times New Roman" w:cs="Times New Roman"/>
        </w:rPr>
        <w:t xml:space="preserve">, the tension between East and West and the dichotomy between foreign and local.  By largely ignoring the multilingualism of </w:t>
      </w:r>
      <w:proofErr w:type="spellStart"/>
      <w:r w:rsidRPr="003F303F">
        <w:rPr>
          <w:rFonts w:ascii="Times New Roman" w:hAnsi="Times New Roman" w:cs="Times New Roman"/>
          <w:i/>
          <w:iCs/>
        </w:rPr>
        <w:t>Felatun</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Bey</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ile</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Rakım</w:t>
      </w:r>
      <w:proofErr w:type="spellEnd"/>
      <w:r w:rsidRPr="003F303F">
        <w:rPr>
          <w:rFonts w:ascii="Times New Roman" w:hAnsi="Times New Roman" w:cs="Times New Roman"/>
          <w:i/>
          <w:iCs/>
        </w:rPr>
        <w:t xml:space="preserve"> </w:t>
      </w:r>
      <w:proofErr w:type="spellStart"/>
      <w:r w:rsidRPr="003F303F">
        <w:rPr>
          <w:rFonts w:ascii="Times New Roman" w:hAnsi="Times New Roman" w:cs="Times New Roman"/>
          <w:i/>
          <w:iCs/>
        </w:rPr>
        <w:t>Efendi</w:t>
      </w:r>
      <w:proofErr w:type="spellEnd"/>
      <w:r w:rsidRPr="003F303F">
        <w:rPr>
          <w:rFonts w:ascii="Times New Roman" w:hAnsi="Times New Roman" w:cs="Times New Roman"/>
        </w:rPr>
        <w:t xml:space="preserve">, these critical frameworks have </w:t>
      </w:r>
      <w:proofErr w:type="spellStart"/>
      <w:r w:rsidRPr="003F303F">
        <w:rPr>
          <w:rFonts w:ascii="Times New Roman" w:hAnsi="Times New Roman" w:cs="Times New Roman"/>
        </w:rPr>
        <w:t>monolingualised</w:t>
      </w:r>
      <w:proofErr w:type="spellEnd"/>
      <w:r w:rsidRPr="003F303F">
        <w:rPr>
          <w:rFonts w:ascii="Times New Roman" w:hAnsi="Times New Roman" w:cs="Times New Roman"/>
        </w:rPr>
        <w:t xml:space="preserve"> it.  In this chapter, multilingualism is suggested as the novel’s preeminent feature, and, in doing so, we see new ways to understanding the success of this form.  Moving beyond the </w:t>
      </w:r>
      <w:proofErr w:type="spellStart"/>
      <w:r w:rsidRPr="003F303F">
        <w:rPr>
          <w:rFonts w:ascii="Times New Roman" w:hAnsi="Times New Roman" w:cs="Times New Roman"/>
        </w:rPr>
        <w:t>overdetermining</w:t>
      </w:r>
      <w:proofErr w:type="spellEnd"/>
      <w:r w:rsidRPr="003F303F">
        <w:rPr>
          <w:rFonts w:ascii="Times New Roman" w:hAnsi="Times New Roman" w:cs="Times New Roman"/>
        </w:rPr>
        <w:t xml:space="preserve"> clash of East and West, the chapter will consider multilingual expression as the excesses and celebrations of cosmopolitan play.</w:t>
      </w:r>
    </w:p>
    <w:p w14:paraId="13CEDD5C" w14:textId="77777777" w:rsidR="0044644F" w:rsidRPr="0011012E" w:rsidRDefault="0044644F" w:rsidP="0011012E">
      <w:pPr>
        <w:rPr>
          <w:rFonts w:ascii="Times New Roman" w:hAnsi="Times New Roman" w:cs="Times New Roman"/>
        </w:rPr>
      </w:pPr>
    </w:p>
    <w:p w14:paraId="59639837" w14:textId="5261A37A" w:rsidR="00EC30EC" w:rsidRDefault="00EC30EC" w:rsidP="0011012E">
      <w:pPr>
        <w:pStyle w:val="Normal1"/>
        <w:tabs>
          <w:tab w:val="left" w:pos="3969"/>
        </w:tabs>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r w:rsidR="0044644F" w:rsidRPr="0011012E">
        <w:rPr>
          <w:rFonts w:ascii="Times New Roman" w:hAnsi="Times New Roman" w:cs="Times New Roman"/>
          <w:sz w:val="24"/>
          <w:szCs w:val="24"/>
        </w:rPr>
        <w:t>7</w:t>
      </w:r>
    </w:p>
    <w:p w14:paraId="29770D5E" w14:textId="5CD366E5" w:rsidR="007A493E" w:rsidRPr="0011012E" w:rsidRDefault="007A493E" w:rsidP="0011012E">
      <w:pPr>
        <w:pStyle w:val="Normal1"/>
        <w:tabs>
          <w:tab w:val="left" w:pos="3969"/>
        </w:tabs>
        <w:spacing w:line="240" w:lineRule="auto"/>
        <w:rPr>
          <w:rFonts w:ascii="Times New Roman" w:eastAsia="Crimson Text" w:hAnsi="Times New Roman" w:cs="Times New Roman"/>
          <w:b/>
          <w:sz w:val="24"/>
          <w:szCs w:val="24"/>
          <w:lang w:val="en-GB"/>
        </w:rPr>
      </w:pPr>
      <w:r w:rsidRPr="0011012E">
        <w:rPr>
          <w:rFonts w:ascii="Times New Roman" w:eastAsia="Crimson Text" w:hAnsi="Times New Roman" w:cs="Times New Roman"/>
          <w:sz w:val="24"/>
          <w:szCs w:val="24"/>
          <w:lang w:val="en-GB"/>
        </w:rPr>
        <w:t xml:space="preserve">Thinking in French and Writing in Spanish: Rubén </w:t>
      </w:r>
      <w:proofErr w:type="spellStart"/>
      <w:r w:rsidRPr="0011012E">
        <w:rPr>
          <w:rFonts w:ascii="Times New Roman" w:eastAsia="Crimson Text" w:hAnsi="Times New Roman" w:cs="Times New Roman"/>
          <w:sz w:val="24"/>
          <w:szCs w:val="24"/>
          <w:lang w:val="en-GB"/>
        </w:rPr>
        <w:t>Darío’s</w:t>
      </w:r>
      <w:proofErr w:type="spellEnd"/>
      <w:r w:rsidRPr="0011012E">
        <w:rPr>
          <w:rFonts w:ascii="Times New Roman" w:eastAsia="Crimson Text" w:hAnsi="Times New Roman" w:cs="Times New Roman"/>
          <w:sz w:val="24"/>
          <w:szCs w:val="24"/>
          <w:lang w:val="en-GB"/>
        </w:rPr>
        <w:t xml:space="preserve"> Multilingualism</w:t>
      </w:r>
      <w:r w:rsidRPr="0011012E">
        <w:rPr>
          <w:rFonts w:ascii="Times New Roman" w:eastAsia="Crimson Text" w:hAnsi="Times New Roman" w:cs="Times New Roman"/>
          <w:b/>
          <w:sz w:val="24"/>
          <w:szCs w:val="24"/>
          <w:lang w:val="en-GB"/>
        </w:rPr>
        <w:t xml:space="preserve"> </w:t>
      </w:r>
    </w:p>
    <w:p w14:paraId="574896B4" w14:textId="77777777" w:rsidR="007A493E" w:rsidRPr="0011012E" w:rsidRDefault="007A493E" w:rsidP="0011012E">
      <w:pPr>
        <w:pStyle w:val="Default"/>
        <w:jc w:val="both"/>
      </w:pPr>
      <w:r w:rsidRPr="0011012E">
        <w:t xml:space="preserve">Carlos A. </w:t>
      </w:r>
      <w:proofErr w:type="spellStart"/>
      <w:r w:rsidRPr="0011012E">
        <w:t>Frigsby</w:t>
      </w:r>
      <w:proofErr w:type="spellEnd"/>
    </w:p>
    <w:p w14:paraId="020EC347" w14:textId="7DA7CD2C" w:rsidR="0044644F" w:rsidRPr="0011012E" w:rsidRDefault="0044644F" w:rsidP="0011012E">
      <w:pPr>
        <w:rPr>
          <w:rFonts w:ascii="Times New Roman" w:hAnsi="Times New Roman" w:cs="Times New Roman"/>
        </w:rPr>
      </w:pPr>
    </w:p>
    <w:p w14:paraId="0B663EC2" w14:textId="679925D7" w:rsidR="0044644F" w:rsidRPr="0011012E" w:rsidRDefault="007A493E" w:rsidP="0011012E">
      <w:pPr>
        <w:rPr>
          <w:rFonts w:ascii="Times New Roman" w:hAnsi="Times New Roman" w:cs="Times New Roman"/>
        </w:rPr>
      </w:pPr>
      <w:r w:rsidRPr="0011012E">
        <w:rPr>
          <w:rFonts w:ascii="Times New Roman" w:hAnsi="Times New Roman" w:cs="Times New Roman"/>
        </w:rPr>
        <w:t xml:space="preserve">Spanish American literature, particularly since the so-called ‘Boom’ of the 1970s and the dissemination of magical realism around the globe, has become an increasingly important part of the canon of world literature. However, it is usually conceived within the confines of the Spanish language, omitting the rich multilingual </w:t>
      </w:r>
      <w:proofErr w:type="gramStart"/>
      <w:r w:rsidRPr="0011012E">
        <w:rPr>
          <w:rFonts w:ascii="Times New Roman" w:hAnsi="Times New Roman" w:cs="Times New Roman"/>
        </w:rPr>
        <w:t>history which</w:t>
      </w:r>
      <w:proofErr w:type="gramEnd"/>
      <w:r w:rsidRPr="0011012E">
        <w:rPr>
          <w:rFonts w:ascii="Times New Roman" w:hAnsi="Times New Roman" w:cs="Times New Roman"/>
        </w:rPr>
        <w:t xml:space="preserve"> has constituted it from the times of </w:t>
      </w:r>
      <w:proofErr w:type="spellStart"/>
      <w:r w:rsidRPr="0011012E">
        <w:rPr>
          <w:rFonts w:ascii="Times New Roman" w:hAnsi="Times New Roman" w:cs="Times New Roman"/>
          <w:i/>
        </w:rPr>
        <w:t>modernismo</w:t>
      </w:r>
      <w:proofErr w:type="spellEnd"/>
      <w:r w:rsidRPr="0011012E">
        <w:rPr>
          <w:rFonts w:ascii="Times New Roman" w:hAnsi="Times New Roman" w:cs="Times New Roman"/>
        </w:rPr>
        <w:t xml:space="preserve">, the first genuinely Spanish American literary movement. When Spanish-language literature was stagnant at the turn of the nineteenth century, Rubén </w:t>
      </w:r>
      <w:proofErr w:type="spellStart"/>
      <w:r w:rsidRPr="0011012E">
        <w:rPr>
          <w:rFonts w:ascii="Times New Roman" w:hAnsi="Times New Roman" w:cs="Times New Roman"/>
        </w:rPr>
        <w:t>Darío</w:t>
      </w:r>
      <w:proofErr w:type="spellEnd"/>
      <w:r w:rsidRPr="0011012E">
        <w:rPr>
          <w:rFonts w:ascii="Times New Roman" w:hAnsi="Times New Roman" w:cs="Times New Roman"/>
        </w:rPr>
        <w:t xml:space="preserve"> (1867‒1916) sought to bridge the gap between Spanish American literature (a transnational literature in itself) and French literature. He did so by incorporating syntactic, semantic and stylistic elements from French language and literature into his own writing. In doing so, he became the most important poet of </w:t>
      </w:r>
      <w:proofErr w:type="spellStart"/>
      <w:r w:rsidRPr="0011012E">
        <w:rPr>
          <w:rFonts w:ascii="Times New Roman" w:hAnsi="Times New Roman" w:cs="Times New Roman"/>
          <w:i/>
        </w:rPr>
        <w:t>modernismo</w:t>
      </w:r>
      <w:proofErr w:type="spellEnd"/>
      <w:r w:rsidRPr="0011012E">
        <w:rPr>
          <w:rFonts w:ascii="Times New Roman" w:hAnsi="Times New Roman" w:cs="Times New Roman"/>
          <w:i/>
        </w:rPr>
        <w:t>,</w:t>
      </w:r>
      <w:r w:rsidRPr="0011012E">
        <w:rPr>
          <w:rFonts w:ascii="Times New Roman" w:hAnsi="Times New Roman" w:cs="Times New Roman"/>
        </w:rPr>
        <w:t xml:space="preserve"> as well as one of the most influential writers in the history of the Spanish language. While the latter is commonplace knowledge among critics, </w:t>
      </w:r>
      <w:proofErr w:type="spellStart"/>
      <w:r w:rsidRPr="0011012E">
        <w:rPr>
          <w:rFonts w:ascii="Times New Roman" w:hAnsi="Times New Roman" w:cs="Times New Roman"/>
        </w:rPr>
        <w:t>Darío’s</w:t>
      </w:r>
      <w:proofErr w:type="spellEnd"/>
      <w:r w:rsidRPr="0011012E">
        <w:rPr>
          <w:rFonts w:ascii="Times New Roman" w:hAnsi="Times New Roman" w:cs="Times New Roman"/>
        </w:rPr>
        <w:t xml:space="preserve"> relationship to French literature has mostly been framed as the effect of a literary influence across two separate languages. This essay shows that, in fact, </w:t>
      </w:r>
      <w:proofErr w:type="spellStart"/>
      <w:r w:rsidRPr="0011012E">
        <w:rPr>
          <w:rFonts w:ascii="Times New Roman" w:hAnsi="Times New Roman" w:cs="Times New Roman"/>
        </w:rPr>
        <w:t>Darío</w:t>
      </w:r>
      <w:proofErr w:type="spellEnd"/>
      <w:r w:rsidRPr="0011012E">
        <w:rPr>
          <w:rFonts w:ascii="Times New Roman" w:hAnsi="Times New Roman" w:cs="Times New Roman"/>
        </w:rPr>
        <w:t xml:space="preserve"> is a multilingual writer in whose work multilingualism arises as both the process and the result of the conversation of world literature.</w:t>
      </w:r>
    </w:p>
    <w:p w14:paraId="6C824249" w14:textId="77777777" w:rsidR="0044644F" w:rsidRPr="0011012E" w:rsidRDefault="0044644F" w:rsidP="0011012E">
      <w:pPr>
        <w:rPr>
          <w:rFonts w:ascii="Times New Roman" w:hAnsi="Times New Roman" w:cs="Times New Roman"/>
        </w:rPr>
      </w:pPr>
    </w:p>
    <w:p w14:paraId="3141A10C" w14:textId="5B582E3C" w:rsidR="00EC30EC" w:rsidRDefault="00EC30EC" w:rsidP="0011012E">
      <w:pPr>
        <w:jc w:val="both"/>
        <w:rPr>
          <w:rFonts w:ascii="Times New Roman" w:hAnsi="Times New Roman" w:cs="Times New Roman"/>
        </w:rPr>
      </w:pPr>
      <w:r>
        <w:rPr>
          <w:rFonts w:ascii="Times New Roman" w:hAnsi="Times New Roman" w:cs="Times New Roman"/>
        </w:rPr>
        <w:t>Chapter 8</w:t>
      </w:r>
    </w:p>
    <w:p w14:paraId="1F4B3AD3" w14:textId="3DCC2299" w:rsidR="001079DC" w:rsidRPr="0011012E" w:rsidRDefault="001079DC" w:rsidP="0011012E">
      <w:pPr>
        <w:jc w:val="both"/>
        <w:rPr>
          <w:rFonts w:ascii="Times New Roman" w:hAnsi="Times New Roman" w:cs="Times New Roman"/>
        </w:rPr>
      </w:pPr>
      <w:r w:rsidRPr="0011012E">
        <w:rPr>
          <w:rFonts w:ascii="Times New Roman" w:hAnsi="Times New Roman" w:cs="Times New Roman"/>
        </w:rPr>
        <w:t>Multilingual maelstrom: Re-reading Primo Levi’s ‘Canto of Ulysses’</w:t>
      </w:r>
    </w:p>
    <w:p w14:paraId="241C76B6" w14:textId="77777777" w:rsidR="001079DC" w:rsidRPr="0011012E" w:rsidRDefault="001079DC" w:rsidP="0011012E">
      <w:pPr>
        <w:jc w:val="both"/>
        <w:rPr>
          <w:rFonts w:ascii="Times New Roman" w:hAnsi="Times New Roman" w:cs="Times New Roman"/>
          <w:b/>
        </w:rPr>
      </w:pPr>
      <w:r w:rsidRPr="0011012E">
        <w:rPr>
          <w:rFonts w:ascii="Times New Roman" w:hAnsi="Times New Roman" w:cs="Times New Roman"/>
        </w:rPr>
        <w:t xml:space="preserve">Dominique </w:t>
      </w:r>
      <w:proofErr w:type="spellStart"/>
      <w:r w:rsidRPr="0011012E">
        <w:rPr>
          <w:rFonts w:ascii="Times New Roman" w:hAnsi="Times New Roman" w:cs="Times New Roman"/>
        </w:rPr>
        <w:t>Jullien</w:t>
      </w:r>
      <w:proofErr w:type="spellEnd"/>
    </w:p>
    <w:p w14:paraId="7302F796" w14:textId="77777777" w:rsidR="001079DC" w:rsidRPr="0011012E" w:rsidRDefault="001079DC" w:rsidP="0011012E">
      <w:pPr>
        <w:jc w:val="both"/>
        <w:rPr>
          <w:rFonts w:ascii="Times New Roman" w:hAnsi="Times New Roman" w:cs="Times New Roman"/>
        </w:rPr>
      </w:pPr>
    </w:p>
    <w:p w14:paraId="53E11CAB" w14:textId="77777777" w:rsidR="001079DC" w:rsidRPr="0011012E" w:rsidRDefault="001079DC" w:rsidP="0011012E">
      <w:pPr>
        <w:jc w:val="both"/>
        <w:rPr>
          <w:rFonts w:ascii="Times New Roman" w:hAnsi="Times New Roman" w:cs="Times New Roman"/>
        </w:rPr>
      </w:pPr>
      <w:r w:rsidRPr="0011012E">
        <w:rPr>
          <w:rFonts w:ascii="Times New Roman" w:hAnsi="Times New Roman" w:cs="Times New Roman"/>
        </w:rPr>
        <w:t xml:space="preserve">While the figure of Ulysses and the </w:t>
      </w:r>
      <w:proofErr w:type="spellStart"/>
      <w:r w:rsidRPr="0011012E">
        <w:rPr>
          <w:rFonts w:ascii="Times New Roman" w:hAnsi="Times New Roman" w:cs="Times New Roman"/>
        </w:rPr>
        <w:t>Dantean</w:t>
      </w:r>
      <w:proofErr w:type="spellEnd"/>
      <w:r w:rsidRPr="0011012E">
        <w:rPr>
          <w:rFonts w:ascii="Times New Roman" w:hAnsi="Times New Roman" w:cs="Times New Roman"/>
        </w:rPr>
        <w:t xml:space="preserve"> Canto at the center of </w:t>
      </w:r>
      <w:r w:rsidRPr="0011012E">
        <w:rPr>
          <w:rFonts w:ascii="Times New Roman" w:hAnsi="Times New Roman" w:cs="Times New Roman"/>
          <w:i/>
        </w:rPr>
        <w:t xml:space="preserve">If This Is A Man </w:t>
      </w:r>
      <w:r w:rsidRPr="0011012E">
        <w:rPr>
          <w:rFonts w:ascii="Times New Roman" w:hAnsi="Times New Roman" w:cs="Times New Roman"/>
        </w:rPr>
        <w:t xml:space="preserve">have been analyzed extensively in terms of the memoir’s conflicted relation to humanist values, less attention has been devoted to the linguistic mix displayed in Levi’s chapter, where language switching is pervasive and broken bits of German, French, Polish, Italian, Hungarian float along the </w:t>
      </w:r>
      <w:proofErr w:type="spellStart"/>
      <w:r w:rsidRPr="0011012E">
        <w:rPr>
          <w:rFonts w:ascii="Times New Roman" w:hAnsi="Times New Roman" w:cs="Times New Roman"/>
        </w:rPr>
        <w:t>Odyssean</w:t>
      </w:r>
      <w:proofErr w:type="spellEnd"/>
      <w:r w:rsidRPr="0011012E">
        <w:rPr>
          <w:rFonts w:ascii="Times New Roman" w:hAnsi="Times New Roman" w:cs="Times New Roman"/>
        </w:rPr>
        <w:t xml:space="preserve"> narrative. Critics have likewise overlooked a secondary yet vital </w:t>
      </w:r>
      <w:proofErr w:type="spellStart"/>
      <w:r w:rsidRPr="0011012E">
        <w:rPr>
          <w:rFonts w:ascii="Times New Roman" w:hAnsi="Times New Roman" w:cs="Times New Roman"/>
        </w:rPr>
        <w:t>intertext</w:t>
      </w:r>
      <w:proofErr w:type="spellEnd"/>
      <w:r w:rsidRPr="0011012E">
        <w:rPr>
          <w:rFonts w:ascii="Times New Roman" w:hAnsi="Times New Roman" w:cs="Times New Roman"/>
        </w:rPr>
        <w:t xml:space="preserve">, which provides a bridge from the Auschwitz testimonial to the </w:t>
      </w:r>
      <w:proofErr w:type="spellStart"/>
      <w:r w:rsidRPr="0011012E">
        <w:rPr>
          <w:rFonts w:ascii="Times New Roman" w:hAnsi="Times New Roman" w:cs="Times New Roman"/>
        </w:rPr>
        <w:t>Odyssean</w:t>
      </w:r>
      <w:proofErr w:type="spellEnd"/>
      <w:r w:rsidRPr="0011012E">
        <w:rPr>
          <w:rFonts w:ascii="Times New Roman" w:hAnsi="Times New Roman" w:cs="Times New Roman"/>
        </w:rPr>
        <w:t xml:space="preserve"> trope of shipwreck and survival: Edgar A. Poe’s “Descent into the Maelstrom” where the sailor’s survival from the vortex-shaped abyss is attributable to intellect and ingenuity. The text’s central shipwreck trope seems relevant as a traditional site for teleological doubt, while linguistic plurality appears connected to two major diverging paradigms: on the one hand, the defeat of human intelligence and agency by the Biblical forces of linguistic confusion and the anti-Providential camp narrative; on the other hand, a post-Holocaust, anti-totalitarian reshaping of the traditional humanist bond between classic and audience in the context of broken languages, damaged memory and failed transmission protocols.</w:t>
      </w:r>
    </w:p>
    <w:p w14:paraId="203ED806" w14:textId="77777777" w:rsidR="001079DC" w:rsidRPr="0011012E" w:rsidRDefault="001079DC" w:rsidP="0011012E">
      <w:pPr>
        <w:jc w:val="both"/>
        <w:rPr>
          <w:rFonts w:ascii="Times New Roman" w:hAnsi="Times New Roman" w:cs="Times New Roman"/>
        </w:rPr>
      </w:pPr>
    </w:p>
    <w:p w14:paraId="7E15AA9A" w14:textId="77777777" w:rsidR="001079DC" w:rsidRPr="0011012E" w:rsidRDefault="001079DC" w:rsidP="0011012E">
      <w:pPr>
        <w:jc w:val="both"/>
        <w:rPr>
          <w:rFonts w:ascii="Times New Roman" w:hAnsi="Times New Roman" w:cs="Times New Roman"/>
        </w:rPr>
      </w:pPr>
      <w:r w:rsidRPr="0011012E">
        <w:rPr>
          <w:rFonts w:ascii="Times New Roman" w:hAnsi="Times New Roman" w:cs="Times New Roman"/>
        </w:rPr>
        <w:t xml:space="preserve">This chapter focuses on the multilingual paradigm that is prominently showcased, yet also oddly unacknowledged, at various levels of Levi’s camp narrative, and more directly confronted in Levi’s final </w:t>
      </w:r>
      <w:proofErr w:type="spellStart"/>
      <w:r w:rsidRPr="0011012E">
        <w:rPr>
          <w:rFonts w:ascii="Times New Roman" w:hAnsi="Times New Roman" w:cs="Times New Roman"/>
        </w:rPr>
        <w:t>metabook</w:t>
      </w:r>
      <w:proofErr w:type="spellEnd"/>
      <w:r w:rsidRPr="0011012E">
        <w:rPr>
          <w:rFonts w:ascii="Times New Roman" w:hAnsi="Times New Roman" w:cs="Times New Roman"/>
        </w:rPr>
        <w:t xml:space="preserve"> </w:t>
      </w:r>
      <w:r w:rsidRPr="0011012E">
        <w:rPr>
          <w:rFonts w:ascii="Times New Roman" w:hAnsi="Times New Roman" w:cs="Times New Roman"/>
          <w:i/>
        </w:rPr>
        <w:t>The Drowned and the Saved</w:t>
      </w:r>
      <w:r w:rsidRPr="0011012E">
        <w:rPr>
          <w:rFonts w:ascii="Times New Roman" w:hAnsi="Times New Roman" w:cs="Times New Roman"/>
        </w:rPr>
        <w:t xml:space="preserve">—not only the </w:t>
      </w:r>
      <w:proofErr w:type="spellStart"/>
      <w:r w:rsidRPr="0011012E">
        <w:rPr>
          <w:rFonts w:ascii="Times New Roman" w:hAnsi="Times New Roman" w:cs="Times New Roman"/>
        </w:rPr>
        <w:t>the</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Babelian</w:t>
      </w:r>
      <w:proofErr w:type="spellEnd"/>
      <w:r w:rsidRPr="0011012E">
        <w:rPr>
          <w:rFonts w:ascii="Times New Roman" w:hAnsi="Times New Roman" w:cs="Times New Roman"/>
        </w:rPr>
        <w:t xml:space="preserve"> hell that is Auschwitz, but Levi’s quixotic attempt to teach Italian through Dante’s poetry, the bi- or multilingualism of numerous characters, the constant translation moments, or indeed the multilingual layering implicit within the </w:t>
      </w:r>
      <w:proofErr w:type="spellStart"/>
      <w:r w:rsidRPr="0011012E">
        <w:rPr>
          <w:rFonts w:ascii="Times New Roman" w:hAnsi="Times New Roman" w:cs="Times New Roman"/>
        </w:rPr>
        <w:t>Dantean</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intertext</w:t>
      </w:r>
      <w:proofErr w:type="spellEnd"/>
      <w:r w:rsidRPr="0011012E">
        <w:rPr>
          <w:rFonts w:ascii="Times New Roman" w:hAnsi="Times New Roman" w:cs="Times New Roman"/>
        </w:rPr>
        <w:t xml:space="preserve"> itself. Drawing on </w:t>
      </w:r>
      <w:proofErr w:type="spellStart"/>
      <w:r w:rsidRPr="0011012E">
        <w:rPr>
          <w:rFonts w:ascii="Times New Roman" w:hAnsi="Times New Roman" w:cs="Times New Roman"/>
        </w:rPr>
        <w:t>Wai</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Chee</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Dimock’s</w:t>
      </w:r>
      <w:proofErr w:type="spellEnd"/>
      <w:r w:rsidRPr="0011012E">
        <w:rPr>
          <w:rFonts w:ascii="Times New Roman" w:hAnsi="Times New Roman" w:cs="Times New Roman"/>
        </w:rPr>
        <w:t xml:space="preserve"> theory of </w:t>
      </w:r>
      <w:proofErr w:type="spellStart"/>
      <w:r w:rsidRPr="0011012E">
        <w:rPr>
          <w:rFonts w:ascii="Times New Roman" w:hAnsi="Times New Roman" w:cs="Times New Roman"/>
        </w:rPr>
        <w:t>deterritorializing</w:t>
      </w:r>
      <w:proofErr w:type="spellEnd"/>
      <w:r w:rsidRPr="0011012E">
        <w:rPr>
          <w:rFonts w:ascii="Times New Roman" w:hAnsi="Times New Roman" w:cs="Times New Roman"/>
        </w:rPr>
        <w:t xml:space="preserve"> canonical texts for new communities of readers, </w:t>
      </w:r>
      <w:proofErr w:type="spellStart"/>
      <w:r w:rsidRPr="0011012E">
        <w:rPr>
          <w:rFonts w:ascii="Times New Roman" w:hAnsi="Times New Roman" w:cs="Times New Roman"/>
        </w:rPr>
        <w:t>Yasemin</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Yildiz’s</w:t>
      </w:r>
      <w:proofErr w:type="spellEnd"/>
      <w:r w:rsidRPr="0011012E">
        <w:rPr>
          <w:rFonts w:ascii="Times New Roman" w:hAnsi="Times New Roman" w:cs="Times New Roman"/>
        </w:rPr>
        <w:t xml:space="preserve"> argument about “unacknowledged </w:t>
      </w:r>
      <w:proofErr w:type="spellStart"/>
      <w:r w:rsidRPr="0011012E">
        <w:rPr>
          <w:rFonts w:ascii="Times New Roman" w:hAnsi="Times New Roman" w:cs="Times New Roman"/>
        </w:rPr>
        <w:t>multilingualisms</w:t>
      </w:r>
      <w:proofErr w:type="spellEnd"/>
      <w:r w:rsidRPr="0011012E">
        <w:rPr>
          <w:rFonts w:ascii="Times New Roman" w:hAnsi="Times New Roman" w:cs="Times New Roman"/>
        </w:rPr>
        <w:t>” and J.M. Coetzee’s post-humanist, skeptical definition of the classic as a text which survives “interrogation”, I propose to query this multilingualism as a paradoxical dimension of the survival strategy.</w:t>
      </w:r>
    </w:p>
    <w:p w14:paraId="5C35E8FD" w14:textId="6D598B8B" w:rsidR="0044644F" w:rsidRPr="0011012E" w:rsidRDefault="0044644F" w:rsidP="0011012E">
      <w:pPr>
        <w:rPr>
          <w:rFonts w:ascii="Times New Roman" w:hAnsi="Times New Roman" w:cs="Times New Roman"/>
        </w:rPr>
      </w:pPr>
    </w:p>
    <w:p w14:paraId="1B3813FE" w14:textId="60F287CA" w:rsidR="0044644F" w:rsidRPr="0011012E" w:rsidRDefault="00EC30EC" w:rsidP="0011012E">
      <w:pPr>
        <w:rPr>
          <w:rFonts w:ascii="Times New Roman" w:hAnsi="Times New Roman" w:cs="Times New Roman"/>
        </w:rPr>
      </w:pPr>
      <w:r>
        <w:rPr>
          <w:rFonts w:ascii="Times New Roman" w:hAnsi="Times New Roman" w:cs="Times New Roman"/>
        </w:rPr>
        <w:t>Part III</w:t>
      </w:r>
    </w:p>
    <w:p w14:paraId="19A9E7F8" w14:textId="568E6634" w:rsidR="00EC30EC" w:rsidRDefault="00EC30EC" w:rsidP="0011012E">
      <w:pPr>
        <w:rPr>
          <w:rFonts w:ascii="Times New Roman" w:hAnsi="Times New Roman" w:cs="Times New Roman"/>
        </w:rPr>
      </w:pPr>
      <w:r>
        <w:rPr>
          <w:rFonts w:ascii="Times New Roman" w:hAnsi="Times New Roman" w:cs="Times New Roman"/>
        </w:rPr>
        <w:t>Chapter 9</w:t>
      </w:r>
    </w:p>
    <w:p w14:paraId="2376CA37" w14:textId="2634E6FE" w:rsidR="007A493E" w:rsidRPr="0011012E" w:rsidRDefault="007A493E" w:rsidP="0011012E">
      <w:pPr>
        <w:rPr>
          <w:rFonts w:ascii="Times New Roman" w:hAnsi="Times New Roman" w:cs="Times New Roman"/>
        </w:rPr>
      </w:pPr>
      <w:r w:rsidRPr="0011012E">
        <w:rPr>
          <w:rFonts w:ascii="Times New Roman" w:hAnsi="Times New Roman" w:cs="Times New Roman"/>
        </w:rPr>
        <w:t xml:space="preserve">Ghetto, </w:t>
      </w:r>
      <w:proofErr w:type="spellStart"/>
      <w:r w:rsidRPr="0011012E">
        <w:rPr>
          <w:rFonts w:ascii="Times New Roman" w:hAnsi="Times New Roman" w:cs="Times New Roman"/>
        </w:rPr>
        <w:t>Nakba</w:t>
      </w:r>
      <w:proofErr w:type="spellEnd"/>
      <w:r w:rsidRPr="0011012E">
        <w:rPr>
          <w:rFonts w:ascii="Times New Roman" w:hAnsi="Times New Roman" w:cs="Times New Roman"/>
        </w:rPr>
        <w:t xml:space="preserve">, Holocaust: New terms (of relationship) in Elias </w:t>
      </w:r>
      <w:proofErr w:type="spellStart"/>
      <w:r w:rsidRPr="0011012E">
        <w:rPr>
          <w:rFonts w:ascii="Times New Roman" w:hAnsi="Times New Roman" w:cs="Times New Roman"/>
        </w:rPr>
        <w:t>Khoury’s</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i/>
          <w:iCs/>
        </w:rPr>
        <w:t>Awlād</w:t>
      </w:r>
      <w:proofErr w:type="spellEnd"/>
      <w:r w:rsidRPr="0011012E">
        <w:rPr>
          <w:rFonts w:ascii="Times New Roman" w:hAnsi="Times New Roman" w:cs="Times New Roman"/>
          <w:i/>
          <w:iCs/>
        </w:rPr>
        <w:t xml:space="preserve"> al-</w:t>
      </w:r>
      <w:proofErr w:type="spellStart"/>
      <w:r w:rsidRPr="0011012E">
        <w:rPr>
          <w:rFonts w:ascii="Times New Roman" w:hAnsi="Times New Roman" w:cs="Times New Roman"/>
          <w:i/>
          <w:iCs/>
        </w:rPr>
        <w:t>Ghītū</w:t>
      </w:r>
      <w:proofErr w:type="spellEnd"/>
    </w:p>
    <w:p w14:paraId="1F386E0F" w14:textId="77777777" w:rsidR="007A493E" w:rsidRPr="0011012E" w:rsidRDefault="007A493E" w:rsidP="0011012E">
      <w:pPr>
        <w:rPr>
          <w:rFonts w:ascii="Times New Roman" w:hAnsi="Times New Roman" w:cs="Times New Roman"/>
        </w:rPr>
      </w:pPr>
      <w:r w:rsidRPr="0011012E">
        <w:rPr>
          <w:rFonts w:ascii="Times New Roman" w:hAnsi="Times New Roman" w:cs="Times New Roman"/>
        </w:rPr>
        <w:t>Nora E. Parr</w:t>
      </w:r>
    </w:p>
    <w:p w14:paraId="6BBC13F1" w14:textId="77777777" w:rsidR="00986FCB" w:rsidRPr="0011012E" w:rsidRDefault="00986FCB" w:rsidP="0011012E">
      <w:pPr>
        <w:rPr>
          <w:rFonts w:ascii="Times New Roman" w:hAnsi="Times New Roman" w:cs="Times New Roman"/>
          <w:b/>
        </w:rPr>
      </w:pPr>
    </w:p>
    <w:p w14:paraId="2955F4DF" w14:textId="77777777" w:rsidR="00986FCB" w:rsidRPr="0011012E" w:rsidRDefault="00986FCB" w:rsidP="0011012E">
      <w:pPr>
        <w:rPr>
          <w:rFonts w:ascii="Times New Roman" w:hAnsi="Times New Roman" w:cs="Times New Roman"/>
        </w:rPr>
      </w:pPr>
      <w:r w:rsidRPr="0011012E">
        <w:rPr>
          <w:rFonts w:ascii="Times New Roman" w:hAnsi="Times New Roman" w:cs="Times New Roman"/>
          <w:b/>
        </w:rPr>
        <w:t xml:space="preserve"> </w:t>
      </w:r>
      <w:r w:rsidRPr="0011012E">
        <w:rPr>
          <w:rFonts w:ascii="Times New Roman" w:hAnsi="Times New Roman" w:cs="Times New Roman"/>
        </w:rPr>
        <w:t>“</w:t>
      </w:r>
      <w:proofErr w:type="spellStart"/>
      <w:r w:rsidRPr="0011012E">
        <w:rPr>
          <w:rFonts w:ascii="Times New Roman" w:hAnsi="Times New Roman" w:cs="Times New Roman"/>
        </w:rPr>
        <w:t>Manal</w:t>
      </w:r>
      <w:proofErr w:type="spellEnd"/>
      <w:r w:rsidRPr="0011012E">
        <w:rPr>
          <w:rFonts w:ascii="Times New Roman" w:hAnsi="Times New Roman" w:cs="Times New Roman"/>
        </w:rPr>
        <w:t xml:space="preserve"> didn’t know what the word ‘ghetto’ meant or where it came from. All she knew was that the people of </w:t>
      </w:r>
      <w:proofErr w:type="spellStart"/>
      <w:r w:rsidRPr="0011012E">
        <w:rPr>
          <w:rFonts w:ascii="Times New Roman" w:hAnsi="Times New Roman" w:cs="Times New Roman"/>
        </w:rPr>
        <w:t>Lydda</w:t>
      </w:r>
      <w:proofErr w:type="spellEnd"/>
      <w:r w:rsidRPr="0011012E">
        <w:rPr>
          <w:rFonts w:ascii="Times New Roman" w:hAnsi="Times New Roman" w:cs="Times New Roman"/>
        </w:rPr>
        <w:t xml:space="preserve"> heard it from the Israeli soldiers.” </w:t>
      </w:r>
    </w:p>
    <w:p w14:paraId="619FCD47" w14:textId="77777777" w:rsidR="00986FCB" w:rsidRPr="0011012E" w:rsidRDefault="00986FCB" w:rsidP="0011012E">
      <w:pPr>
        <w:rPr>
          <w:rFonts w:ascii="Times New Roman" w:hAnsi="Times New Roman" w:cs="Times New Roman"/>
        </w:rPr>
      </w:pPr>
      <w:r w:rsidRPr="0011012E">
        <w:rPr>
          <w:rFonts w:ascii="Times New Roman" w:hAnsi="Times New Roman" w:cs="Times New Roman"/>
        </w:rPr>
        <w:tab/>
      </w:r>
      <w:r w:rsidRPr="0011012E">
        <w:rPr>
          <w:rFonts w:ascii="Times New Roman" w:hAnsi="Times New Roman" w:cs="Times New Roman"/>
        </w:rPr>
        <w:tab/>
      </w:r>
      <w:r w:rsidRPr="0011012E">
        <w:rPr>
          <w:rFonts w:ascii="Times New Roman" w:hAnsi="Times New Roman" w:cs="Times New Roman"/>
          <w:i/>
        </w:rPr>
        <w:t>Children of the Ghetto</w:t>
      </w:r>
      <w:r w:rsidRPr="0011012E">
        <w:rPr>
          <w:rFonts w:ascii="Times New Roman" w:hAnsi="Times New Roman" w:cs="Times New Roman"/>
        </w:rPr>
        <w:t xml:space="preserve">, Elias </w:t>
      </w:r>
      <w:proofErr w:type="spellStart"/>
      <w:r w:rsidRPr="0011012E">
        <w:rPr>
          <w:rFonts w:ascii="Times New Roman" w:hAnsi="Times New Roman" w:cs="Times New Roman"/>
        </w:rPr>
        <w:t>Khoury</w:t>
      </w:r>
      <w:proofErr w:type="spellEnd"/>
      <w:r w:rsidRPr="0011012E">
        <w:rPr>
          <w:rFonts w:ascii="Times New Roman" w:hAnsi="Times New Roman" w:cs="Times New Roman"/>
        </w:rPr>
        <w:t xml:space="preserve"> </w:t>
      </w:r>
    </w:p>
    <w:p w14:paraId="02B91A47" w14:textId="77777777" w:rsidR="00986FCB" w:rsidRPr="0011012E" w:rsidRDefault="00986FCB" w:rsidP="0011012E">
      <w:pPr>
        <w:jc w:val="both"/>
        <w:rPr>
          <w:rFonts w:ascii="Times New Roman" w:hAnsi="Times New Roman" w:cs="Times New Roman"/>
        </w:rPr>
      </w:pPr>
    </w:p>
    <w:p w14:paraId="4A92F475" w14:textId="77777777" w:rsidR="00986FCB" w:rsidRPr="0011012E" w:rsidRDefault="00986FCB" w:rsidP="0011012E">
      <w:pPr>
        <w:jc w:val="both"/>
        <w:rPr>
          <w:rFonts w:ascii="Times New Roman" w:hAnsi="Times New Roman" w:cs="Times New Roman"/>
        </w:rPr>
      </w:pPr>
      <w:r w:rsidRPr="0011012E">
        <w:rPr>
          <w:rFonts w:ascii="Times New Roman" w:hAnsi="Times New Roman" w:cs="Times New Roman"/>
        </w:rPr>
        <w:t xml:space="preserve">Words take on specific, lived and used meanings within unique </w:t>
      </w:r>
      <w:proofErr w:type="spellStart"/>
      <w:r w:rsidRPr="0011012E">
        <w:rPr>
          <w:rFonts w:ascii="Times New Roman" w:hAnsi="Times New Roman" w:cs="Times New Roman"/>
        </w:rPr>
        <w:t>spatio</w:t>
      </w:r>
      <w:proofErr w:type="spellEnd"/>
      <w:r w:rsidRPr="0011012E">
        <w:rPr>
          <w:rFonts w:ascii="Times New Roman" w:hAnsi="Times New Roman" w:cs="Times New Roman"/>
        </w:rPr>
        <w:t>-political contexts. Words also travel, and when they do their meaning—however subtly—changes. When these new/old words are deployed they take on two meanings (at least) from their two contexts (at least). Reading how words like ‘ghetto,’ and ‘trauma’ are policed and defined in a post-War ‘World’ community, this paper looks at what happens when words themselves are ghettoized, when they become resistant to change—are regulated, even as they travel across uneven contexts. Take ‘ghetto,’ a word “intentionally and generically referring to a place of obligatory Jewish residence" (</w:t>
      </w:r>
      <w:proofErr w:type="spellStart"/>
      <w:r w:rsidRPr="0011012E">
        <w:rPr>
          <w:rFonts w:ascii="Times New Roman" w:eastAsia="Times New Roman" w:hAnsi="Times New Roman" w:cs="Times New Roman"/>
          <w:shd w:val="clear" w:color="auto" w:fill="FFFFFF"/>
        </w:rPr>
        <w:t>Debenedetti</w:t>
      </w:r>
      <w:proofErr w:type="spellEnd"/>
      <w:r w:rsidRPr="0011012E">
        <w:rPr>
          <w:rFonts w:ascii="Times New Roman" w:eastAsia="Times New Roman" w:hAnsi="Times New Roman" w:cs="Times New Roman"/>
          <w:shd w:val="clear" w:color="auto" w:fill="FFFFFF"/>
        </w:rPr>
        <w:t xml:space="preserve">-Stow, 1996). The word has no other meanings, though the OED notes it is ‘transferred,’ or used ‘figuratively’ </w:t>
      </w:r>
      <w:r w:rsidRPr="0011012E">
        <w:rPr>
          <w:rFonts w:ascii="Times New Roman" w:hAnsi="Times New Roman" w:cs="Times New Roman"/>
        </w:rPr>
        <w:t xml:space="preserve">to describe ‘any’ </w:t>
      </w:r>
      <w:r w:rsidRPr="0011012E">
        <w:rPr>
          <w:rFonts w:ascii="Times New Roman" w:hAnsi="Times New Roman" w:cs="Times New Roman"/>
          <w:i/>
        </w:rPr>
        <w:t>similar</w:t>
      </w:r>
      <w:r w:rsidRPr="0011012E">
        <w:rPr>
          <w:rFonts w:ascii="Times New Roman" w:hAnsi="Times New Roman" w:cs="Times New Roman"/>
        </w:rPr>
        <w:t xml:space="preserve"> isolated group. It’s meaning has not otherwise been changed by later usages. The relative uncertainty about the origins of ‘ghetto’ has meant a conceptual and temporal narrowing reinforced by a contemporary policing of usage. The lived and narrated realities of other ghettos remain subsets of a policed ‘original’—it is somehow ‘untranslatable.’ The same is true for ‘trauma.’ Though constructed as a universal, the word and the idea have undergone a similar process of policing, no less attached to the experience of Europe, but this time codified into medical and psychological </w:t>
      </w:r>
      <w:proofErr w:type="spellStart"/>
      <w:r w:rsidRPr="0011012E">
        <w:rPr>
          <w:rFonts w:ascii="Times New Roman" w:hAnsi="Times New Roman" w:cs="Times New Roman"/>
        </w:rPr>
        <w:t>practise</w:t>
      </w:r>
      <w:proofErr w:type="spellEnd"/>
      <w:r w:rsidRPr="0011012E">
        <w:rPr>
          <w:rFonts w:ascii="Times New Roman" w:hAnsi="Times New Roman" w:cs="Times New Roman"/>
        </w:rPr>
        <w:t xml:space="preserve"> and psychology (</w:t>
      </w:r>
      <w:proofErr w:type="spellStart"/>
      <w:r w:rsidRPr="0011012E">
        <w:rPr>
          <w:rFonts w:ascii="Times New Roman" w:hAnsi="Times New Roman" w:cs="Times New Roman"/>
        </w:rPr>
        <w:t>Fassin</w:t>
      </w:r>
      <w:proofErr w:type="spellEnd"/>
      <w:r w:rsidRPr="0011012E">
        <w:rPr>
          <w:rFonts w:ascii="Times New Roman" w:hAnsi="Times New Roman" w:cs="Times New Roman"/>
        </w:rPr>
        <w:t xml:space="preserve"> and </w:t>
      </w:r>
      <w:proofErr w:type="spellStart"/>
      <w:r w:rsidRPr="0011012E">
        <w:rPr>
          <w:rFonts w:ascii="Times New Roman" w:hAnsi="Times New Roman" w:cs="Times New Roman"/>
        </w:rPr>
        <w:t>Richtman</w:t>
      </w:r>
      <w:proofErr w:type="spellEnd"/>
      <w:r w:rsidRPr="0011012E">
        <w:rPr>
          <w:rFonts w:ascii="Times New Roman" w:hAnsi="Times New Roman" w:cs="Times New Roman"/>
        </w:rPr>
        <w:t xml:space="preserve">, 2011), as well as literary theory (Craps, 2016).  Lebanese author Elias </w:t>
      </w:r>
      <w:proofErr w:type="spellStart"/>
      <w:r w:rsidRPr="0011012E">
        <w:rPr>
          <w:rFonts w:ascii="Times New Roman" w:hAnsi="Times New Roman" w:cs="Times New Roman"/>
        </w:rPr>
        <w:t>Khoury’s</w:t>
      </w:r>
      <w:proofErr w:type="spellEnd"/>
      <w:r w:rsidRPr="0011012E">
        <w:rPr>
          <w:rFonts w:ascii="Times New Roman" w:hAnsi="Times New Roman" w:cs="Times New Roman"/>
        </w:rPr>
        <w:t xml:space="preserve"> 2012 novel </w:t>
      </w:r>
      <w:r w:rsidRPr="0011012E">
        <w:rPr>
          <w:rFonts w:ascii="Times New Roman" w:hAnsi="Times New Roman" w:cs="Times New Roman"/>
          <w:i/>
        </w:rPr>
        <w:t>Children of the Ghetto</w:t>
      </w:r>
      <w:r w:rsidRPr="0011012E">
        <w:rPr>
          <w:rFonts w:ascii="Times New Roman" w:hAnsi="Times New Roman" w:cs="Times New Roman"/>
        </w:rPr>
        <w:t xml:space="preserve"> is a challenge to the undiagnosed problem of words, and to the theory of untranslatability. It tells the story of the </w:t>
      </w:r>
      <w:proofErr w:type="spellStart"/>
      <w:r w:rsidRPr="0011012E">
        <w:rPr>
          <w:rFonts w:ascii="Times New Roman" w:hAnsi="Times New Roman" w:cs="Times New Roman"/>
        </w:rPr>
        <w:t>Lydda</w:t>
      </w:r>
      <w:proofErr w:type="spellEnd"/>
      <w:r w:rsidRPr="0011012E">
        <w:rPr>
          <w:rFonts w:ascii="Times New Roman" w:hAnsi="Times New Roman" w:cs="Times New Roman"/>
        </w:rPr>
        <w:t xml:space="preserve"> Ghetto, created by the brand new State of Israel shortly after declaring its independence in 1948. The ghetto, and the experiences of those inside it, makes claims on both ‘trauma’ and ‘ghetto,’ but almost without reference to their ‘</w:t>
      </w:r>
      <w:proofErr w:type="spellStart"/>
      <w:r w:rsidRPr="0011012E">
        <w:rPr>
          <w:rFonts w:ascii="Times New Roman" w:hAnsi="Times New Roman" w:cs="Times New Roman"/>
        </w:rPr>
        <w:t>originary</w:t>
      </w:r>
      <w:proofErr w:type="spellEnd"/>
      <w:r w:rsidRPr="0011012E">
        <w:rPr>
          <w:rFonts w:ascii="Times New Roman" w:hAnsi="Times New Roman" w:cs="Times New Roman"/>
        </w:rPr>
        <w:t>’ definitions. Rejecting the notion of (</w:t>
      </w:r>
      <w:proofErr w:type="gramStart"/>
      <w:r w:rsidRPr="0011012E">
        <w:rPr>
          <w:rFonts w:ascii="Times New Roman" w:hAnsi="Times New Roman" w:cs="Times New Roman"/>
        </w:rPr>
        <w:t>un)translatability</w:t>
      </w:r>
      <w:proofErr w:type="gramEnd"/>
      <w:r w:rsidRPr="0011012E">
        <w:rPr>
          <w:rFonts w:ascii="Times New Roman" w:hAnsi="Times New Roman" w:cs="Times New Roman"/>
        </w:rPr>
        <w:t xml:space="preserve">, ‘ghetto’ and ‘trauma’ in </w:t>
      </w:r>
      <w:r w:rsidRPr="0011012E">
        <w:rPr>
          <w:rFonts w:ascii="Times New Roman" w:hAnsi="Times New Roman" w:cs="Times New Roman"/>
          <w:i/>
        </w:rPr>
        <w:t>Children of the Ghetto</w:t>
      </w:r>
      <w:r w:rsidRPr="0011012E">
        <w:rPr>
          <w:rFonts w:ascii="Times New Roman" w:hAnsi="Times New Roman" w:cs="Times New Roman"/>
        </w:rPr>
        <w:t xml:space="preserve"> are insistently multilingual. The words (the concepts, really) recognize the time and place of origin, but at the same time and without translation or accent offer a parallel and no less </w:t>
      </w:r>
      <w:proofErr w:type="spellStart"/>
      <w:r w:rsidRPr="0011012E">
        <w:rPr>
          <w:rFonts w:ascii="Times New Roman" w:hAnsi="Times New Roman" w:cs="Times New Roman"/>
        </w:rPr>
        <w:t>originary</w:t>
      </w:r>
      <w:proofErr w:type="spellEnd"/>
      <w:r w:rsidRPr="0011012E">
        <w:rPr>
          <w:rFonts w:ascii="Times New Roman" w:hAnsi="Times New Roman" w:cs="Times New Roman"/>
        </w:rPr>
        <w:t xml:space="preserve"> definition that must be accounted for. Reading the novel, this paper explores what happens when world experiences demand a re-</w:t>
      </w:r>
      <w:proofErr w:type="spellStart"/>
      <w:r w:rsidRPr="0011012E">
        <w:rPr>
          <w:rFonts w:ascii="Times New Roman" w:hAnsi="Times New Roman" w:cs="Times New Roman"/>
        </w:rPr>
        <w:t>conceptialization</w:t>
      </w:r>
      <w:proofErr w:type="spellEnd"/>
      <w:r w:rsidRPr="0011012E">
        <w:rPr>
          <w:rFonts w:ascii="Times New Roman" w:hAnsi="Times New Roman" w:cs="Times New Roman"/>
        </w:rPr>
        <w:t xml:space="preserve"> of the ‘travelling terms’ of World Literature.</w:t>
      </w:r>
    </w:p>
    <w:p w14:paraId="417DECA8" w14:textId="77777777" w:rsidR="0044644F" w:rsidRPr="0011012E" w:rsidRDefault="0044644F" w:rsidP="0011012E">
      <w:pPr>
        <w:rPr>
          <w:rFonts w:ascii="Times New Roman" w:hAnsi="Times New Roman" w:cs="Times New Roman"/>
        </w:rPr>
      </w:pPr>
    </w:p>
    <w:p w14:paraId="1C745BB5" w14:textId="08B3FD37" w:rsidR="00EC30EC" w:rsidRDefault="00EC30EC" w:rsidP="0011012E">
      <w:pPr>
        <w:rPr>
          <w:rFonts w:ascii="Times New Roman" w:hAnsi="Times New Roman" w:cs="Times New Roman"/>
        </w:rPr>
      </w:pPr>
      <w:r>
        <w:rPr>
          <w:rFonts w:ascii="Times New Roman" w:hAnsi="Times New Roman" w:cs="Times New Roman"/>
        </w:rPr>
        <w:t>Chapter 10</w:t>
      </w:r>
    </w:p>
    <w:p w14:paraId="190F2C37" w14:textId="36EEF82F" w:rsidR="007A493E" w:rsidRPr="0011012E" w:rsidRDefault="007A493E" w:rsidP="0011012E">
      <w:pPr>
        <w:rPr>
          <w:rFonts w:ascii="Times New Roman" w:eastAsia="Times New Roman" w:hAnsi="Times New Roman" w:cs="Times New Roman"/>
          <w:bCs/>
        </w:rPr>
      </w:pPr>
      <w:r w:rsidRPr="0011012E">
        <w:rPr>
          <w:rFonts w:ascii="Times New Roman" w:eastAsia="Times New Roman" w:hAnsi="Times New Roman" w:cs="Times New Roman"/>
          <w:bCs/>
        </w:rPr>
        <w:t>Multilingual Others: Transliteration as Resistant Translation</w:t>
      </w:r>
    </w:p>
    <w:p w14:paraId="761FEC1B" w14:textId="77777777" w:rsidR="007A493E" w:rsidRPr="0011012E" w:rsidRDefault="007A493E" w:rsidP="0011012E">
      <w:pPr>
        <w:rPr>
          <w:rFonts w:ascii="Times New Roman" w:eastAsia="Times New Roman" w:hAnsi="Times New Roman" w:cs="Times New Roman"/>
          <w:bCs/>
        </w:rPr>
      </w:pPr>
      <w:proofErr w:type="spellStart"/>
      <w:r w:rsidRPr="0011012E">
        <w:rPr>
          <w:rFonts w:ascii="Times New Roman" w:hAnsi="Times New Roman" w:cs="Times New Roman"/>
        </w:rPr>
        <w:t>Dima</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Ayoub</w:t>
      </w:r>
      <w:proofErr w:type="spellEnd"/>
    </w:p>
    <w:p w14:paraId="16ECB131" w14:textId="4BBC7CDE" w:rsidR="0044644F" w:rsidRPr="0011012E" w:rsidRDefault="0044644F" w:rsidP="0011012E">
      <w:pPr>
        <w:rPr>
          <w:rFonts w:ascii="Times New Roman" w:hAnsi="Times New Roman" w:cs="Times New Roman"/>
        </w:rPr>
      </w:pPr>
    </w:p>
    <w:p w14:paraId="11565535" w14:textId="6B9D599D" w:rsidR="0044644F" w:rsidRPr="0011012E" w:rsidRDefault="00A15C47" w:rsidP="0011012E">
      <w:pPr>
        <w:rPr>
          <w:rFonts w:ascii="Times New Roman" w:hAnsi="Times New Roman" w:cs="Times New Roman"/>
        </w:rPr>
      </w:pPr>
      <w:r w:rsidRPr="0011012E">
        <w:rPr>
          <w:rFonts w:ascii="Times New Roman" w:hAnsi="Times New Roman" w:cs="Times New Roman"/>
        </w:rPr>
        <w:t xml:space="preserve">What happens when multilingual authors are rejected from the national and local literary systems they write in? When Egyptian author </w:t>
      </w:r>
      <w:proofErr w:type="spellStart"/>
      <w:r w:rsidRPr="0011012E">
        <w:rPr>
          <w:rFonts w:ascii="Times New Roman" w:hAnsi="Times New Roman" w:cs="Times New Roman"/>
        </w:rPr>
        <w:t>Somaya</w:t>
      </w:r>
      <w:proofErr w:type="spellEnd"/>
      <w:r w:rsidRPr="0011012E">
        <w:rPr>
          <w:rFonts w:ascii="Times New Roman" w:hAnsi="Times New Roman" w:cs="Times New Roman"/>
        </w:rPr>
        <w:t xml:space="preserve"> Ramadan’s </w:t>
      </w:r>
      <w:proofErr w:type="spellStart"/>
      <w:r w:rsidRPr="0011012E">
        <w:rPr>
          <w:rFonts w:ascii="Times New Roman" w:hAnsi="Times New Roman" w:cs="Times New Roman"/>
          <w:i/>
          <w:iCs/>
        </w:rPr>
        <w:t>Awrāq</w:t>
      </w:r>
      <w:proofErr w:type="spellEnd"/>
      <w:r w:rsidRPr="0011012E">
        <w:rPr>
          <w:rFonts w:ascii="Times New Roman" w:hAnsi="Times New Roman" w:cs="Times New Roman"/>
          <w:i/>
          <w:iCs/>
        </w:rPr>
        <w:t xml:space="preserve"> al-</w:t>
      </w:r>
      <w:proofErr w:type="spellStart"/>
      <w:r w:rsidRPr="0011012E">
        <w:rPr>
          <w:rFonts w:ascii="Times New Roman" w:hAnsi="Times New Roman" w:cs="Times New Roman"/>
          <w:i/>
          <w:iCs/>
        </w:rPr>
        <w:t>narjis</w:t>
      </w:r>
      <w:proofErr w:type="spellEnd"/>
      <w:r w:rsidRPr="0011012E">
        <w:rPr>
          <w:rFonts w:ascii="Times New Roman" w:hAnsi="Times New Roman" w:cs="Times New Roman"/>
          <w:i/>
          <w:iCs/>
        </w:rPr>
        <w:t xml:space="preserve"> </w:t>
      </w:r>
      <w:r w:rsidRPr="0011012E">
        <w:rPr>
          <w:rFonts w:ascii="Times New Roman" w:hAnsi="Times New Roman" w:cs="Times New Roman"/>
        </w:rPr>
        <w:t xml:space="preserve">was awarded the </w:t>
      </w:r>
      <w:proofErr w:type="spellStart"/>
      <w:r w:rsidRPr="0011012E">
        <w:rPr>
          <w:rFonts w:ascii="Times New Roman" w:hAnsi="Times New Roman" w:cs="Times New Roman"/>
        </w:rPr>
        <w:t>Naguib</w:t>
      </w:r>
      <w:proofErr w:type="spellEnd"/>
      <w:r w:rsidRPr="0011012E">
        <w:rPr>
          <w:rFonts w:ascii="Times New Roman" w:hAnsi="Times New Roman" w:cs="Times New Roman"/>
        </w:rPr>
        <w:t xml:space="preserve"> Mahfouz Medal for Literature shortly after its publication in 2001, critics disparaged the text and claimed that Ramadan “does not know how to write Arabic.” The criticism, while certainly reflective of a gendered entitlement to question the abilities of a woman author, points also to the multilingual nature of the book, in which Arabic, English and French are present throughout the text, and further function as linguistic protagonists whose interplay is integral to the story itself. Translated by Marilyn Booth the same year of its publication under the title </w:t>
      </w:r>
      <w:r w:rsidRPr="0011012E">
        <w:rPr>
          <w:rFonts w:ascii="Times New Roman" w:hAnsi="Times New Roman" w:cs="Times New Roman"/>
          <w:i/>
          <w:iCs/>
        </w:rPr>
        <w:t>Leaves of Narcissus</w:t>
      </w:r>
      <w:r w:rsidRPr="0011012E">
        <w:rPr>
          <w:rFonts w:ascii="Times New Roman" w:hAnsi="Times New Roman" w:cs="Times New Roman"/>
        </w:rPr>
        <w:t xml:space="preserve">, the novel invites us to consider the ways that multilingual literature challenges normative understandings of language and literature. Using strategies like transliteration and </w:t>
      </w:r>
      <w:proofErr w:type="spellStart"/>
      <w:r w:rsidRPr="0011012E">
        <w:rPr>
          <w:rFonts w:ascii="Times New Roman" w:hAnsi="Times New Roman" w:cs="Times New Roman"/>
        </w:rPr>
        <w:t>intertextuality</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i/>
          <w:iCs/>
        </w:rPr>
        <w:t>Awrāq</w:t>
      </w:r>
      <w:proofErr w:type="spellEnd"/>
      <w:r w:rsidRPr="0011012E">
        <w:rPr>
          <w:rFonts w:ascii="Times New Roman" w:hAnsi="Times New Roman" w:cs="Times New Roman"/>
          <w:i/>
          <w:iCs/>
        </w:rPr>
        <w:t xml:space="preserve"> al-</w:t>
      </w:r>
      <w:proofErr w:type="spellStart"/>
      <w:r w:rsidRPr="0011012E">
        <w:rPr>
          <w:rFonts w:ascii="Times New Roman" w:hAnsi="Times New Roman" w:cs="Times New Roman"/>
          <w:i/>
          <w:iCs/>
        </w:rPr>
        <w:t>narjis</w:t>
      </w:r>
      <w:proofErr w:type="spellEnd"/>
      <w:r w:rsidRPr="0011012E">
        <w:rPr>
          <w:rFonts w:ascii="Times New Roman" w:hAnsi="Times New Roman" w:cs="Times New Roman"/>
          <w:i/>
          <w:iCs/>
        </w:rPr>
        <w:t xml:space="preserve"> </w:t>
      </w:r>
      <w:r w:rsidRPr="0011012E">
        <w:rPr>
          <w:rFonts w:ascii="Times New Roman" w:hAnsi="Times New Roman" w:cs="Times New Roman"/>
        </w:rPr>
        <w:t>blurs the boundaries between Arabic, English, and French and seeks to question the notions of home, origin, and belonging</w:t>
      </w:r>
    </w:p>
    <w:p w14:paraId="380F92C5" w14:textId="77777777" w:rsidR="0044644F" w:rsidRPr="0011012E" w:rsidRDefault="0044644F" w:rsidP="0011012E">
      <w:pPr>
        <w:rPr>
          <w:rFonts w:ascii="Times New Roman" w:hAnsi="Times New Roman" w:cs="Times New Roman"/>
        </w:rPr>
      </w:pPr>
    </w:p>
    <w:p w14:paraId="19573D0F" w14:textId="7AA46727" w:rsidR="00EC30EC" w:rsidRDefault="00EC30EC" w:rsidP="0011012E">
      <w:pPr>
        <w:rPr>
          <w:rFonts w:ascii="Times New Roman" w:hAnsi="Times New Roman" w:cs="Times New Roman"/>
        </w:rPr>
      </w:pPr>
      <w:r>
        <w:rPr>
          <w:rFonts w:ascii="Times New Roman" w:hAnsi="Times New Roman" w:cs="Times New Roman"/>
        </w:rPr>
        <w:t>Chapter 11</w:t>
      </w:r>
    </w:p>
    <w:p w14:paraId="52C01993" w14:textId="42CE2D15" w:rsidR="007A493E" w:rsidRPr="0011012E" w:rsidRDefault="007A493E" w:rsidP="0011012E">
      <w:pPr>
        <w:rPr>
          <w:rFonts w:ascii="Times New Roman" w:eastAsia="Times New Roman" w:hAnsi="Times New Roman" w:cs="Times New Roman"/>
          <w:bCs/>
        </w:rPr>
      </w:pPr>
      <w:proofErr w:type="spellStart"/>
      <w:r w:rsidRPr="0011012E">
        <w:rPr>
          <w:rFonts w:ascii="Times New Roman" w:hAnsi="Times New Roman" w:cs="Times New Roman"/>
          <w:lang w:val="it-IT"/>
        </w:rPr>
        <w:t>Hauntological</w:t>
      </w:r>
      <w:proofErr w:type="spellEnd"/>
      <w:r w:rsidRPr="0011012E">
        <w:rPr>
          <w:rFonts w:ascii="Times New Roman" w:hAnsi="Times New Roman" w:cs="Times New Roman"/>
          <w:lang w:val="it-IT"/>
        </w:rPr>
        <w:t xml:space="preserve"> </w:t>
      </w:r>
      <w:proofErr w:type="spellStart"/>
      <w:r w:rsidRPr="0011012E">
        <w:rPr>
          <w:rFonts w:ascii="Times New Roman" w:hAnsi="Times New Roman" w:cs="Times New Roman"/>
          <w:lang w:val="it-IT"/>
        </w:rPr>
        <w:t>versions</w:t>
      </w:r>
      <w:proofErr w:type="spellEnd"/>
      <w:r w:rsidRPr="0011012E">
        <w:rPr>
          <w:rFonts w:ascii="Times New Roman" w:hAnsi="Times New Roman" w:cs="Times New Roman"/>
          <w:lang w:val="it-IT"/>
        </w:rPr>
        <w:t xml:space="preserve"> in Isabel del </w:t>
      </w:r>
      <w:proofErr w:type="spellStart"/>
      <w:r w:rsidRPr="0011012E">
        <w:rPr>
          <w:rFonts w:ascii="Times New Roman" w:hAnsi="Times New Roman" w:cs="Times New Roman"/>
          <w:lang w:val="it-IT"/>
        </w:rPr>
        <w:t>Río’s</w:t>
      </w:r>
      <w:proofErr w:type="spellEnd"/>
      <w:r w:rsidRPr="0011012E">
        <w:rPr>
          <w:rFonts w:ascii="Times New Roman" w:hAnsi="Times New Roman" w:cs="Times New Roman"/>
          <w:lang w:val="it-IT"/>
        </w:rPr>
        <w:t xml:space="preserve"> </w:t>
      </w:r>
      <w:proofErr w:type="spellStart"/>
      <w:r w:rsidRPr="0011012E">
        <w:rPr>
          <w:rFonts w:ascii="Times New Roman" w:hAnsi="Times New Roman" w:cs="Times New Roman"/>
          <w:lang w:val="it-IT"/>
        </w:rPr>
        <w:t>bilingual</w:t>
      </w:r>
      <w:proofErr w:type="spellEnd"/>
      <w:r w:rsidRPr="0011012E">
        <w:rPr>
          <w:rFonts w:ascii="Times New Roman" w:hAnsi="Times New Roman" w:cs="Times New Roman"/>
          <w:lang w:val="it-IT"/>
        </w:rPr>
        <w:t xml:space="preserve"> </w:t>
      </w:r>
      <w:r w:rsidRPr="0011012E">
        <w:rPr>
          <w:rFonts w:ascii="Times New Roman" w:hAnsi="Times New Roman" w:cs="Times New Roman"/>
          <w:i/>
          <w:iCs/>
          <w:lang w:val="it-IT"/>
        </w:rPr>
        <w:t>Zero Negative/Cero Negativo</w:t>
      </w:r>
    </w:p>
    <w:p w14:paraId="2EA20202" w14:textId="77777777" w:rsidR="007A493E" w:rsidRPr="0011012E" w:rsidRDefault="007A493E" w:rsidP="0011012E">
      <w:pPr>
        <w:rPr>
          <w:rFonts w:ascii="Times New Roman" w:eastAsia="Times New Roman" w:hAnsi="Times New Roman" w:cs="Times New Roman"/>
          <w:bCs/>
        </w:rPr>
      </w:pPr>
      <w:r w:rsidRPr="0011012E">
        <w:rPr>
          <w:rFonts w:ascii="Times New Roman" w:hAnsi="Times New Roman" w:cs="Times New Roman"/>
        </w:rPr>
        <w:t>Ellen Jones</w:t>
      </w:r>
    </w:p>
    <w:p w14:paraId="487E521A" w14:textId="0E61A33D" w:rsidR="0044644F" w:rsidRPr="0011012E" w:rsidRDefault="0044644F" w:rsidP="0011012E">
      <w:pPr>
        <w:rPr>
          <w:rFonts w:ascii="Times New Roman" w:hAnsi="Times New Roman" w:cs="Times New Roman"/>
        </w:rPr>
      </w:pPr>
    </w:p>
    <w:p w14:paraId="312094AD" w14:textId="0B7A8C0E" w:rsidR="0044644F" w:rsidRPr="0011012E" w:rsidRDefault="00CC4896" w:rsidP="0011012E">
      <w:pPr>
        <w:rPr>
          <w:rFonts w:ascii="Times New Roman" w:hAnsi="Times New Roman" w:cs="Times New Roman"/>
        </w:rPr>
      </w:pPr>
      <w:r w:rsidRPr="007C0C09">
        <w:rPr>
          <w:rFonts w:ascii="Times New Roman" w:hAnsi="Times New Roman" w:cs="Times New Roman"/>
          <w:i/>
          <w:iCs/>
        </w:rPr>
        <w:t xml:space="preserve">Zero Negative/Cero </w:t>
      </w:r>
      <w:proofErr w:type="spellStart"/>
      <w:r w:rsidRPr="007C0C09">
        <w:rPr>
          <w:rFonts w:ascii="Times New Roman" w:hAnsi="Times New Roman" w:cs="Times New Roman"/>
          <w:i/>
          <w:iCs/>
        </w:rPr>
        <w:t>Negativo</w:t>
      </w:r>
      <w:proofErr w:type="spellEnd"/>
      <w:r w:rsidRPr="007C0C09">
        <w:rPr>
          <w:rFonts w:ascii="Times New Roman" w:hAnsi="Times New Roman" w:cs="Times New Roman"/>
        </w:rPr>
        <w:t xml:space="preserve"> (2013) is a bilingual short story collection by the British-Spanish writer Isabel del Río. Each of its stories exists in two versions, one in English and one in Spanish, </w:t>
      </w:r>
      <w:r w:rsidRPr="007C0C09">
        <w:rPr>
          <w:rFonts w:ascii="Times New Roman" w:hAnsi="Times New Roman" w:cs="Times New Roman"/>
          <w:lang w:val="en-GB"/>
        </w:rPr>
        <w:t xml:space="preserve">and the volume </w:t>
      </w:r>
      <w:proofErr w:type="gramStart"/>
      <w:r w:rsidRPr="007C0C09">
        <w:rPr>
          <w:rFonts w:ascii="Times New Roman" w:hAnsi="Times New Roman" w:cs="Times New Roman"/>
          <w:lang w:val="en-GB"/>
        </w:rPr>
        <w:t>insists</w:t>
      </w:r>
      <w:proofErr w:type="gramEnd"/>
      <w:r w:rsidRPr="007C0C09">
        <w:rPr>
          <w:rFonts w:ascii="Times New Roman" w:hAnsi="Times New Roman" w:cs="Times New Roman"/>
          <w:lang w:val="en-GB"/>
        </w:rPr>
        <w:t xml:space="preserve"> on being read as a bilingual whole rather than in monolingual parts</w:t>
      </w:r>
      <w:r w:rsidRPr="007C0C09">
        <w:rPr>
          <w:rFonts w:ascii="Times New Roman" w:hAnsi="Times New Roman" w:cs="Times New Roman"/>
        </w:rPr>
        <w:t>. T</w:t>
      </w:r>
      <w:r w:rsidRPr="007C0C09">
        <w:rPr>
          <w:rFonts w:ascii="Times New Roman" w:hAnsi="Times New Roman" w:cs="Times New Roman"/>
          <w:lang w:val="en-GB"/>
        </w:rPr>
        <w:t xml:space="preserve">his chapter offers a reading of </w:t>
      </w:r>
      <w:r w:rsidRPr="007C0C09">
        <w:rPr>
          <w:rFonts w:ascii="Times New Roman" w:hAnsi="Times New Roman" w:cs="Times New Roman"/>
          <w:i/>
          <w:iCs/>
          <w:lang w:val="en-GB"/>
        </w:rPr>
        <w:t xml:space="preserve">Zero Negative/Cero </w:t>
      </w:r>
      <w:proofErr w:type="spellStart"/>
      <w:r w:rsidRPr="007C0C09">
        <w:rPr>
          <w:rFonts w:ascii="Times New Roman" w:hAnsi="Times New Roman" w:cs="Times New Roman"/>
          <w:i/>
          <w:iCs/>
          <w:lang w:val="en-GB"/>
        </w:rPr>
        <w:t>Negativo</w:t>
      </w:r>
      <w:proofErr w:type="spellEnd"/>
      <w:r w:rsidRPr="007C0C09">
        <w:rPr>
          <w:rFonts w:ascii="Times New Roman" w:hAnsi="Times New Roman" w:cs="Times New Roman"/>
          <w:lang w:val="en-GB"/>
        </w:rPr>
        <w:t xml:space="preserve"> via its </w:t>
      </w:r>
      <w:proofErr w:type="spellStart"/>
      <w:r w:rsidRPr="007C0C09">
        <w:rPr>
          <w:rFonts w:ascii="Times New Roman" w:hAnsi="Times New Roman" w:cs="Times New Roman"/>
          <w:lang w:val="en-GB"/>
        </w:rPr>
        <w:t>hauntological</w:t>
      </w:r>
      <w:proofErr w:type="spellEnd"/>
      <w:r w:rsidRPr="007C0C09">
        <w:rPr>
          <w:rFonts w:ascii="Times New Roman" w:hAnsi="Times New Roman" w:cs="Times New Roman"/>
          <w:lang w:val="en-GB"/>
        </w:rPr>
        <w:t xml:space="preserve"> characteristics – its uncertain and multiple identities – using Jacques Derrida’s thought to help trace the ghosts discernible in its content, its language and its form. It argues that a thematic concern with states of ontological </w:t>
      </w:r>
      <w:proofErr w:type="spellStart"/>
      <w:r w:rsidRPr="007C0C09">
        <w:rPr>
          <w:rFonts w:ascii="Times New Roman" w:hAnsi="Times New Roman" w:cs="Times New Roman"/>
          <w:lang w:val="en-GB"/>
        </w:rPr>
        <w:t>inbetweenness</w:t>
      </w:r>
      <w:proofErr w:type="spellEnd"/>
      <w:r w:rsidRPr="007C0C09">
        <w:rPr>
          <w:rFonts w:ascii="Times New Roman" w:hAnsi="Times New Roman" w:cs="Times New Roman"/>
          <w:lang w:val="en-GB"/>
        </w:rPr>
        <w:t xml:space="preserve"> echoes the volume’s linguistic and formal characteristics: its positioning of the stories as neither fully ‘original’ nor fully ‘translation’, but rather hauntingly similar ‘versions’ of one another that are best read together. The chapter then goes on to examine the volume’s emphasis on English and Spanish as global languages of late modernity and its questioning of </w:t>
      </w:r>
      <w:r w:rsidRPr="007C0C09">
        <w:rPr>
          <w:rFonts w:ascii="Times New Roman" w:hAnsi="Times New Roman" w:cs="Times New Roman"/>
        </w:rPr>
        <w:t>the usefulness</w:t>
      </w:r>
      <w:r w:rsidRPr="007C0C09">
        <w:rPr>
          <w:rFonts w:ascii="Times New Roman" w:hAnsi="Times New Roman" w:cs="Times New Roman"/>
          <w:lang w:val="en-GB"/>
        </w:rPr>
        <w:t xml:space="preserve"> of translation as a means of achieving global portability. Ultimately it argues that </w:t>
      </w:r>
      <w:r w:rsidRPr="007C0C09">
        <w:rPr>
          <w:rFonts w:ascii="Times New Roman" w:hAnsi="Times New Roman" w:cs="Times New Roman"/>
          <w:i/>
          <w:iCs/>
          <w:lang w:val="en-GB"/>
        </w:rPr>
        <w:t xml:space="preserve">Zero Negative/Cero </w:t>
      </w:r>
      <w:proofErr w:type="spellStart"/>
      <w:r w:rsidRPr="007C0C09">
        <w:rPr>
          <w:rFonts w:ascii="Times New Roman" w:hAnsi="Times New Roman" w:cs="Times New Roman"/>
          <w:i/>
          <w:iCs/>
          <w:lang w:val="en-GB"/>
        </w:rPr>
        <w:t>Negativo</w:t>
      </w:r>
      <w:proofErr w:type="spellEnd"/>
      <w:r w:rsidRPr="007C0C09">
        <w:rPr>
          <w:rFonts w:ascii="Times New Roman" w:hAnsi="Times New Roman" w:cs="Times New Roman"/>
          <w:i/>
          <w:iCs/>
          <w:lang w:val="en-GB"/>
        </w:rPr>
        <w:t xml:space="preserve"> </w:t>
      </w:r>
      <w:r w:rsidRPr="007C0C09">
        <w:rPr>
          <w:rFonts w:ascii="Times New Roman" w:hAnsi="Times New Roman" w:cs="Times New Roman"/>
          <w:lang w:val="en-GB"/>
        </w:rPr>
        <w:t>champions bilingual reading for its ability to promote critical rigour as well as empathetic, open-minded engagement with cultural others.</w:t>
      </w:r>
    </w:p>
    <w:p w14:paraId="49F47389" w14:textId="77777777" w:rsidR="0044644F" w:rsidRPr="0011012E" w:rsidRDefault="0044644F" w:rsidP="0011012E">
      <w:pPr>
        <w:rPr>
          <w:rFonts w:ascii="Times New Roman" w:hAnsi="Times New Roman" w:cs="Times New Roman"/>
        </w:rPr>
      </w:pPr>
    </w:p>
    <w:p w14:paraId="3D9FADD0" w14:textId="0D3DF8FB" w:rsidR="00EC30EC" w:rsidRDefault="00EC30EC" w:rsidP="0011012E">
      <w:pPr>
        <w:jc w:val="both"/>
        <w:rPr>
          <w:rFonts w:ascii="Times New Roman" w:hAnsi="Times New Roman" w:cs="Times New Roman"/>
        </w:rPr>
      </w:pPr>
      <w:r>
        <w:rPr>
          <w:rFonts w:ascii="Times New Roman" w:hAnsi="Times New Roman" w:cs="Times New Roman"/>
        </w:rPr>
        <w:t>Chapter 12</w:t>
      </w:r>
    </w:p>
    <w:p w14:paraId="24055E40" w14:textId="31DBDD6E" w:rsidR="007A493E" w:rsidRPr="0011012E" w:rsidRDefault="007A493E" w:rsidP="0011012E">
      <w:pPr>
        <w:jc w:val="both"/>
        <w:rPr>
          <w:rFonts w:ascii="Times New Roman" w:hAnsi="Times New Roman" w:cs="Times New Roman"/>
        </w:rPr>
      </w:pPr>
      <w:proofErr w:type="gramStart"/>
      <w:r w:rsidRPr="0011012E">
        <w:rPr>
          <w:rFonts w:ascii="Times New Roman" w:hAnsi="Times New Roman" w:cs="Times New Roman"/>
          <w:bCs/>
          <w:i/>
          <w:iCs/>
        </w:rPr>
        <w:t>transition</w:t>
      </w:r>
      <w:proofErr w:type="gramEnd"/>
      <w:r w:rsidRPr="0011012E">
        <w:rPr>
          <w:rFonts w:ascii="Times New Roman" w:hAnsi="Times New Roman" w:cs="Times New Roman"/>
          <w:bCs/>
        </w:rPr>
        <w:t>, untranslatability, the ‘Revolution of the Word’</w:t>
      </w:r>
    </w:p>
    <w:p w14:paraId="7CFD7CB6" w14:textId="77777777" w:rsidR="007A493E" w:rsidRPr="0011012E" w:rsidRDefault="007A493E" w:rsidP="0011012E">
      <w:pPr>
        <w:rPr>
          <w:rFonts w:ascii="Times New Roman" w:hAnsi="Times New Roman" w:cs="Times New Roman"/>
        </w:rPr>
      </w:pPr>
      <w:r w:rsidRPr="0011012E">
        <w:rPr>
          <w:rFonts w:ascii="Times New Roman" w:hAnsi="Times New Roman" w:cs="Times New Roman"/>
        </w:rPr>
        <w:t>Juliette Taylor-Batty</w:t>
      </w:r>
    </w:p>
    <w:p w14:paraId="42011B92" w14:textId="2A9EAAA6" w:rsidR="0044644F" w:rsidRPr="0011012E" w:rsidRDefault="0044644F" w:rsidP="0011012E">
      <w:pPr>
        <w:rPr>
          <w:rFonts w:ascii="Times New Roman" w:hAnsi="Times New Roman" w:cs="Times New Roman"/>
        </w:rPr>
      </w:pPr>
    </w:p>
    <w:p w14:paraId="1CFF4FFC" w14:textId="77777777" w:rsidR="00773842" w:rsidRPr="0011012E" w:rsidRDefault="00773842" w:rsidP="0011012E">
      <w:pPr>
        <w:autoSpaceDE w:val="0"/>
        <w:autoSpaceDN w:val="0"/>
        <w:adjustRightInd w:val="0"/>
        <w:rPr>
          <w:rFonts w:ascii="Times New Roman" w:hAnsi="Times New Roman" w:cs="Times New Roman"/>
        </w:rPr>
      </w:pPr>
      <w:r w:rsidRPr="0011012E">
        <w:rPr>
          <w:rFonts w:ascii="Times New Roman" w:hAnsi="Times New Roman" w:cs="Times New Roman"/>
        </w:rPr>
        <w:t xml:space="preserve">The modernist magazine </w:t>
      </w:r>
      <w:r w:rsidRPr="0011012E">
        <w:rPr>
          <w:rFonts w:ascii="Times New Roman" w:hAnsi="Times New Roman" w:cs="Times New Roman"/>
          <w:i/>
          <w:iCs/>
        </w:rPr>
        <w:t>transition</w:t>
      </w:r>
      <w:r w:rsidRPr="0011012E">
        <w:rPr>
          <w:rFonts w:ascii="Times New Roman" w:hAnsi="Times New Roman" w:cs="Times New Roman"/>
        </w:rPr>
        <w:t xml:space="preserve"> (1927-1938) aimed to </w:t>
      </w:r>
      <w:proofErr w:type="spellStart"/>
      <w:r w:rsidRPr="0011012E">
        <w:rPr>
          <w:rFonts w:ascii="Times New Roman" w:hAnsi="Times New Roman" w:cs="Times New Roman"/>
        </w:rPr>
        <w:t>revolutionise</w:t>
      </w:r>
      <w:proofErr w:type="spellEnd"/>
      <w:r w:rsidRPr="0011012E">
        <w:rPr>
          <w:rFonts w:ascii="Times New Roman" w:hAnsi="Times New Roman" w:cs="Times New Roman"/>
        </w:rPr>
        <w:t xml:space="preserve"> avant-garde literature through an untiringly internationalist agenda. The magazine is </w:t>
      </w:r>
      <w:proofErr w:type="spellStart"/>
      <w:r w:rsidRPr="0011012E">
        <w:rPr>
          <w:rFonts w:ascii="Times New Roman" w:hAnsi="Times New Roman" w:cs="Times New Roman"/>
        </w:rPr>
        <w:t>characterised</w:t>
      </w:r>
      <w:proofErr w:type="spellEnd"/>
      <w:r w:rsidRPr="0011012E">
        <w:rPr>
          <w:rFonts w:ascii="Times New Roman" w:hAnsi="Times New Roman" w:cs="Times New Roman"/>
        </w:rPr>
        <w:t xml:space="preserve">, however, by a complex and shifting approach to translation: in its early phase, translation is given prominence as a kind of ‘bridge’, but as the magazine develops we find a growing sense of untranslatability. By </w:t>
      </w:r>
      <w:r w:rsidRPr="0011012E">
        <w:rPr>
          <w:rFonts w:ascii="Times New Roman" w:hAnsi="Times New Roman" w:cs="Times New Roman"/>
          <w:i/>
          <w:iCs/>
        </w:rPr>
        <w:t>transition</w:t>
      </w:r>
      <w:r w:rsidRPr="0011012E">
        <w:rPr>
          <w:rFonts w:ascii="Times New Roman" w:hAnsi="Times New Roman" w:cs="Times New Roman"/>
        </w:rPr>
        <w:t xml:space="preserve"> 22 (1933), the editors have declared a policy of non-translation, a shift that is accompanied by an increasing number of texts that are themselves multilingual. This essay surveys the changing translation policy of </w:t>
      </w:r>
      <w:r w:rsidRPr="0011012E">
        <w:rPr>
          <w:rFonts w:ascii="Times New Roman" w:hAnsi="Times New Roman" w:cs="Times New Roman"/>
          <w:i/>
          <w:iCs/>
        </w:rPr>
        <w:t>transition</w:t>
      </w:r>
      <w:r w:rsidRPr="0011012E">
        <w:rPr>
          <w:rFonts w:ascii="Times New Roman" w:hAnsi="Times New Roman" w:cs="Times New Roman"/>
        </w:rPr>
        <w:t xml:space="preserve">, from the magazine’s early faith in translatability as a mode of literary dissemination through to its final adoption of a multilingual editorial policy. Through close analysis of one pivotal issue, </w:t>
      </w:r>
      <w:r w:rsidRPr="0011012E">
        <w:rPr>
          <w:rFonts w:ascii="Times New Roman" w:hAnsi="Times New Roman" w:cs="Times New Roman"/>
          <w:i/>
          <w:iCs/>
        </w:rPr>
        <w:t xml:space="preserve">transition </w:t>
      </w:r>
      <w:r w:rsidRPr="0011012E">
        <w:rPr>
          <w:rFonts w:ascii="Times New Roman" w:hAnsi="Times New Roman" w:cs="Times New Roman"/>
        </w:rPr>
        <w:t xml:space="preserve">21 (1932), I demonstrate that translation, untranslatability, translational mutation and </w:t>
      </w:r>
      <w:proofErr w:type="spellStart"/>
      <w:r w:rsidRPr="0011012E">
        <w:rPr>
          <w:rFonts w:ascii="Times New Roman" w:hAnsi="Times New Roman" w:cs="Times New Roman"/>
        </w:rPr>
        <w:t>interlingual</w:t>
      </w:r>
      <w:proofErr w:type="spellEnd"/>
      <w:r w:rsidRPr="0011012E">
        <w:rPr>
          <w:rFonts w:ascii="Times New Roman" w:hAnsi="Times New Roman" w:cs="Times New Roman"/>
        </w:rPr>
        <w:t xml:space="preserve"> distortion become the source of productive and playfully experimental literary processes within the pages of the magazine. I argue that </w:t>
      </w:r>
      <w:r w:rsidRPr="0011012E">
        <w:rPr>
          <w:rFonts w:ascii="Times New Roman" w:hAnsi="Times New Roman" w:cs="Times New Roman"/>
          <w:i/>
          <w:iCs/>
        </w:rPr>
        <w:t>transition</w:t>
      </w:r>
      <w:r w:rsidRPr="0011012E">
        <w:rPr>
          <w:rFonts w:ascii="Times New Roman" w:hAnsi="Times New Roman" w:cs="Times New Roman"/>
        </w:rPr>
        <w:t xml:space="preserve">, in its later phase, challenges the translational model of World Literature, developing instead a subversive editorial and creative model that critically scrutinizes translation and that challenges the idea of world literature as exchange between defined national literatures and language. By making us confront difference directly, by encouraging us to engage with different languages and cultural forms, </w:t>
      </w:r>
      <w:r w:rsidRPr="0011012E">
        <w:rPr>
          <w:rFonts w:ascii="Times New Roman" w:hAnsi="Times New Roman" w:cs="Times New Roman"/>
          <w:i/>
        </w:rPr>
        <w:t>transition</w:t>
      </w:r>
      <w:r w:rsidRPr="0011012E">
        <w:rPr>
          <w:rFonts w:ascii="Times New Roman" w:hAnsi="Times New Roman" w:cs="Times New Roman"/>
        </w:rPr>
        <w:t xml:space="preserve"> begins to function both as a ‘bridge’ between cultures </w:t>
      </w:r>
      <w:r w:rsidRPr="0011012E">
        <w:rPr>
          <w:rFonts w:ascii="Times New Roman" w:hAnsi="Times New Roman" w:cs="Times New Roman"/>
          <w:iCs/>
        </w:rPr>
        <w:t>and</w:t>
      </w:r>
      <w:r w:rsidRPr="0011012E">
        <w:rPr>
          <w:rFonts w:ascii="Times New Roman" w:hAnsi="Times New Roman" w:cs="Times New Roman"/>
        </w:rPr>
        <w:t xml:space="preserve"> as what its editor Eugene </w:t>
      </w:r>
      <w:proofErr w:type="spellStart"/>
      <w:r w:rsidRPr="0011012E">
        <w:rPr>
          <w:rFonts w:ascii="Times New Roman" w:hAnsi="Times New Roman" w:cs="Times New Roman"/>
        </w:rPr>
        <w:t>Jolas</w:t>
      </w:r>
      <w:proofErr w:type="spellEnd"/>
      <w:r w:rsidRPr="0011012E">
        <w:rPr>
          <w:rFonts w:ascii="Times New Roman" w:hAnsi="Times New Roman" w:cs="Times New Roman"/>
        </w:rPr>
        <w:t xml:space="preserve"> described as a ‘crucible’ for the construction of new linguistic and literary forms. Within the magazine, translation holds a parallel function: what begins as a mode of communication and dissemination of world literature ends as a mode of experimentation and </w:t>
      </w:r>
      <w:r w:rsidRPr="0011012E">
        <w:rPr>
          <w:rFonts w:ascii="Times New Roman" w:hAnsi="Times New Roman" w:cs="Times New Roman"/>
          <w:i/>
        </w:rPr>
        <w:t>production</w:t>
      </w:r>
      <w:r w:rsidRPr="0011012E">
        <w:rPr>
          <w:rFonts w:ascii="Times New Roman" w:hAnsi="Times New Roman" w:cs="Times New Roman"/>
        </w:rPr>
        <w:t xml:space="preserve"> of multilingual world literature.</w:t>
      </w:r>
    </w:p>
    <w:p w14:paraId="3F8B90D9" w14:textId="77777777" w:rsidR="0044644F" w:rsidRPr="0011012E" w:rsidRDefault="0044644F" w:rsidP="0011012E">
      <w:pPr>
        <w:rPr>
          <w:rFonts w:ascii="Times New Roman" w:hAnsi="Times New Roman" w:cs="Times New Roman"/>
        </w:rPr>
      </w:pPr>
    </w:p>
    <w:p w14:paraId="6840A261" w14:textId="77777777" w:rsidR="0044644F" w:rsidRPr="0011012E" w:rsidRDefault="0044644F" w:rsidP="0011012E">
      <w:pPr>
        <w:rPr>
          <w:rFonts w:ascii="Times New Roman" w:hAnsi="Times New Roman" w:cs="Times New Roman"/>
        </w:rPr>
      </w:pPr>
    </w:p>
    <w:p w14:paraId="0E74AE4D" w14:textId="5B0FDFD4" w:rsidR="00EC30EC" w:rsidRDefault="00EC30EC" w:rsidP="0011012E">
      <w:pPr>
        <w:rPr>
          <w:rFonts w:ascii="Times New Roman" w:hAnsi="Times New Roman" w:cs="Times New Roman"/>
        </w:rPr>
      </w:pPr>
      <w:r>
        <w:rPr>
          <w:rFonts w:ascii="Times New Roman" w:hAnsi="Times New Roman" w:cs="Times New Roman"/>
        </w:rPr>
        <w:t>Chapter 13</w:t>
      </w:r>
    </w:p>
    <w:p w14:paraId="08EB9B60" w14:textId="2D4F6CDB" w:rsidR="007A493E" w:rsidRPr="0011012E" w:rsidRDefault="007A493E" w:rsidP="0011012E">
      <w:pPr>
        <w:rPr>
          <w:rFonts w:ascii="Times New Roman" w:hAnsi="Times New Roman" w:cs="Times New Roman"/>
        </w:rPr>
      </w:pPr>
      <w:r w:rsidRPr="0011012E">
        <w:rPr>
          <w:rFonts w:ascii="Times New Roman" w:hAnsi="Times New Roman" w:cs="Times New Roman"/>
          <w:lang w:val="en-GB"/>
        </w:rPr>
        <w:t>How each sound becomes world</w:t>
      </w:r>
    </w:p>
    <w:p w14:paraId="12A2635E" w14:textId="51B45AB6" w:rsidR="0044644F" w:rsidRPr="0011012E" w:rsidRDefault="007A493E" w:rsidP="0011012E">
      <w:pPr>
        <w:rPr>
          <w:rFonts w:ascii="Times New Roman" w:hAnsi="Times New Roman" w:cs="Times New Roman"/>
        </w:rPr>
      </w:pPr>
      <w:proofErr w:type="spellStart"/>
      <w:proofErr w:type="gramStart"/>
      <w:r w:rsidRPr="0011012E">
        <w:rPr>
          <w:rFonts w:ascii="Times New Roman" w:hAnsi="Times New Roman" w:cs="Times New Roman"/>
        </w:rPr>
        <w:t>yasser</w:t>
      </w:r>
      <w:proofErr w:type="spellEnd"/>
      <w:proofErr w:type="gramEnd"/>
      <w:r w:rsidRPr="0011012E">
        <w:rPr>
          <w:rFonts w:ascii="Times New Roman" w:hAnsi="Times New Roman" w:cs="Times New Roman"/>
        </w:rPr>
        <w:t xml:space="preserve"> </w:t>
      </w:r>
      <w:proofErr w:type="spellStart"/>
      <w:r w:rsidRPr="0011012E">
        <w:rPr>
          <w:rFonts w:ascii="Times New Roman" w:hAnsi="Times New Roman" w:cs="Times New Roman"/>
        </w:rPr>
        <w:t>elhariry</w:t>
      </w:r>
      <w:proofErr w:type="spellEnd"/>
    </w:p>
    <w:p w14:paraId="7ACAD7D9" w14:textId="77777777" w:rsidR="0044644F" w:rsidRPr="0011012E" w:rsidRDefault="0044644F" w:rsidP="0011012E">
      <w:pPr>
        <w:rPr>
          <w:rFonts w:ascii="Times New Roman" w:hAnsi="Times New Roman" w:cs="Times New Roman"/>
        </w:rPr>
      </w:pPr>
    </w:p>
    <w:p w14:paraId="06F347F6" w14:textId="77777777" w:rsidR="00926881" w:rsidRPr="0011012E" w:rsidRDefault="00926881" w:rsidP="0011012E">
      <w:pPr>
        <w:jc w:val="both"/>
        <w:rPr>
          <w:rFonts w:ascii="Times New Roman" w:hAnsi="Times New Roman" w:cs="Times New Roman"/>
          <w:lang w:val="en-GB" w:bidi="en-US"/>
        </w:rPr>
      </w:pPr>
      <w:r w:rsidRPr="0011012E">
        <w:rPr>
          <w:rFonts w:ascii="Times New Roman" w:hAnsi="Times New Roman" w:cs="Times New Roman"/>
          <w:lang w:val="en-GB"/>
        </w:rPr>
        <w:t xml:space="preserve">This essay makes a case for the multilingualism of </w:t>
      </w:r>
      <w:proofErr w:type="spellStart"/>
      <w:r w:rsidRPr="0011012E">
        <w:rPr>
          <w:rFonts w:ascii="Times New Roman" w:hAnsi="Times New Roman" w:cs="Times New Roman"/>
          <w:lang w:val="en-GB"/>
        </w:rPr>
        <w:t>monolingualism</w:t>
      </w:r>
      <w:proofErr w:type="spellEnd"/>
      <w:r w:rsidRPr="0011012E">
        <w:rPr>
          <w:rFonts w:ascii="Times New Roman" w:hAnsi="Times New Roman" w:cs="Times New Roman"/>
          <w:lang w:val="en-GB"/>
        </w:rPr>
        <w:t xml:space="preserve"> in literary cultures that do not readily conform to the definitional standards of world literature, </w:t>
      </w:r>
      <w:r w:rsidRPr="0011012E">
        <w:rPr>
          <w:rFonts w:ascii="Times New Roman" w:hAnsi="Times New Roman" w:cs="Times New Roman"/>
        </w:rPr>
        <w:t xml:space="preserve">generally understood as an entanglement of </w:t>
      </w:r>
      <w:r w:rsidRPr="0011012E">
        <w:rPr>
          <w:rFonts w:ascii="Times New Roman" w:hAnsi="Times New Roman" w:cs="Times New Roman"/>
          <w:lang w:val="en-GB"/>
        </w:rPr>
        <w:t xml:space="preserve">competing cartographies of lingual-national order; protocols of market-driven literary publishing, translation, and prizes; and </w:t>
      </w:r>
      <w:proofErr w:type="spellStart"/>
      <w:r w:rsidRPr="0011012E">
        <w:rPr>
          <w:rFonts w:ascii="Times New Roman" w:hAnsi="Times New Roman" w:cs="Times New Roman"/>
          <w:lang w:val="en-GB"/>
        </w:rPr>
        <w:t>spatialized</w:t>
      </w:r>
      <w:proofErr w:type="spellEnd"/>
      <w:r w:rsidRPr="0011012E">
        <w:rPr>
          <w:rFonts w:ascii="Times New Roman" w:hAnsi="Times New Roman" w:cs="Times New Roman"/>
          <w:lang w:val="en-GB"/>
        </w:rPr>
        <w:t xml:space="preserve"> understandings of a world where literary artefacts circulate away from a point of origin. The dual approach, to a difficult literary corpus and the fraught debates of literary worldliness, demonstrates longer historical conceptions of the relationships between sound, sense, and language, by closely following the sounds of the human tongue in its emancipation from the single, countable language. This happens </w:t>
      </w:r>
      <w:proofErr w:type="spellStart"/>
      <w:r w:rsidRPr="0011012E">
        <w:rPr>
          <w:rFonts w:ascii="Times New Roman" w:hAnsi="Times New Roman" w:cs="Times New Roman"/>
          <w:lang w:val="en-GB"/>
        </w:rPr>
        <w:t>intertextually</w:t>
      </w:r>
      <w:proofErr w:type="spellEnd"/>
      <w:r w:rsidRPr="0011012E">
        <w:rPr>
          <w:rFonts w:ascii="Times New Roman" w:hAnsi="Times New Roman" w:cs="Times New Roman"/>
          <w:lang w:val="en-GB"/>
        </w:rPr>
        <w:t xml:space="preserve"> in Egyptian surrealist Georges </w:t>
      </w:r>
      <w:proofErr w:type="spellStart"/>
      <w:r w:rsidRPr="0011012E">
        <w:rPr>
          <w:rFonts w:ascii="Times New Roman" w:hAnsi="Times New Roman" w:cs="Times New Roman"/>
          <w:lang w:val="en-GB"/>
        </w:rPr>
        <w:t>Henein</w:t>
      </w:r>
      <w:proofErr w:type="spellEnd"/>
      <w:r w:rsidRPr="0011012E">
        <w:rPr>
          <w:rFonts w:ascii="Times New Roman" w:hAnsi="Times New Roman" w:cs="Times New Roman"/>
          <w:lang w:val="en-GB"/>
        </w:rPr>
        <w:t xml:space="preserve"> by way of Louis Aragon; </w:t>
      </w:r>
      <w:r w:rsidRPr="0011012E">
        <w:rPr>
          <w:rFonts w:ascii="Times New Roman" w:hAnsi="Times New Roman" w:cs="Times New Roman"/>
          <w:lang w:val="en-GB" w:bidi="en-US"/>
        </w:rPr>
        <w:t xml:space="preserve">in </w:t>
      </w:r>
      <w:proofErr w:type="spellStart"/>
      <w:r w:rsidRPr="0011012E">
        <w:rPr>
          <w:rFonts w:ascii="Times New Roman" w:hAnsi="Times New Roman" w:cs="Times New Roman"/>
        </w:rPr>
        <w:t>Lettrism</w:t>
      </w:r>
      <w:proofErr w:type="spellEnd"/>
      <w:r w:rsidRPr="0011012E">
        <w:rPr>
          <w:rFonts w:ascii="Times New Roman" w:hAnsi="Times New Roman" w:cs="Times New Roman"/>
        </w:rPr>
        <w:t xml:space="preserve"> co-founder</w:t>
      </w:r>
      <w:r w:rsidRPr="0011012E">
        <w:rPr>
          <w:rFonts w:ascii="Times New Roman" w:hAnsi="Times New Roman" w:cs="Times New Roman"/>
          <w:lang w:val="en-GB" w:bidi="en-US"/>
        </w:rPr>
        <w:t xml:space="preserve"> </w:t>
      </w:r>
      <w:proofErr w:type="spellStart"/>
      <w:r w:rsidRPr="0011012E">
        <w:rPr>
          <w:rFonts w:ascii="Times New Roman" w:hAnsi="Times New Roman" w:cs="Times New Roman"/>
          <w:lang w:val="en-GB" w:bidi="en-US"/>
        </w:rPr>
        <w:t>Isidore</w:t>
      </w:r>
      <w:proofErr w:type="spellEnd"/>
      <w:r w:rsidRPr="0011012E">
        <w:rPr>
          <w:rFonts w:ascii="Times New Roman" w:hAnsi="Times New Roman" w:cs="Times New Roman"/>
          <w:lang w:val="en-GB" w:bidi="en-US"/>
        </w:rPr>
        <w:t xml:space="preserve"> </w:t>
      </w:r>
      <w:proofErr w:type="spellStart"/>
      <w:r w:rsidRPr="0011012E">
        <w:rPr>
          <w:rFonts w:ascii="Times New Roman" w:hAnsi="Times New Roman" w:cs="Times New Roman"/>
          <w:lang w:val="en-GB" w:bidi="en-US"/>
        </w:rPr>
        <w:t>Isou</w:t>
      </w:r>
      <w:proofErr w:type="spellEnd"/>
      <w:r w:rsidRPr="0011012E">
        <w:rPr>
          <w:rFonts w:ascii="Times New Roman" w:hAnsi="Times New Roman" w:cs="Times New Roman"/>
          <w:lang w:val="en-GB" w:bidi="en-US"/>
        </w:rPr>
        <w:t xml:space="preserve"> by way of René </w:t>
      </w:r>
      <w:proofErr w:type="spellStart"/>
      <w:r w:rsidRPr="0011012E">
        <w:rPr>
          <w:rFonts w:ascii="Times New Roman" w:hAnsi="Times New Roman" w:cs="Times New Roman"/>
          <w:lang w:val="en-GB" w:bidi="en-US"/>
        </w:rPr>
        <w:t>Maran</w:t>
      </w:r>
      <w:proofErr w:type="spellEnd"/>
      <w:r w:rsidRPr="0011012E">
        <w:rPr>
          <w:rFonts w:ascii="Times New Roman" w:hAnsi="Times New Roman" w:cs="Times New Roman"/>
          <w:lang w:val="en-GB" w:bidi="en-US"/>
        </w:rPr>
        <w:t xml:space="preserve">; and in the lyrics of </w:t>
      </w:r>
      <w:proofErr w:type="spellStart"/>
      <w:r w:rsidRPr="0011012E">
        <w:rPr>
          <w:rFonts w:ascii="Times New Roman" w:hAnsi="Times New Roman" w:cs="Times New Roman"/>
          <w:lang w:val="en-GB" w:bidi="en-US"/>
        </w:rPr>
        <w:t>francoarab</w:t>
      </w:r>
      <w:proofErr w:type="spellEnd"/>
      <w:r w:rsidRPr="0011012E">
        <w:rPr>
          <w:rFonts w:ascii="Times New Roman" w:hAnsi="Times New Roman" w:cs="Times New Roman"/>
          <w:lang w:val="en-GB" w:bidi="en-US"/>
        </w:rPr>
        <w:t xml:space="preserve"> hip hop duo PNL by way of </w:t>
      </w:r>
      <w:proofErr w:type="spellStart"/>
      <w:r w:rsidRPr="0011012E">
        <w:rPr>
          <w:rFonts w:ascii="Times New Roman" w:hAnsi="Times New Roman" w:cs="Times New Roman"/>
          <w:lang w:val="en-GB" w:bidi="en-US"/>
        </w:rPr>
        <w:t>Isou</w:t>
      </w:r>
      <w:proofErr w:type="spellEnd"/>
      <w:r w:rsidRPr="0011012E">
        <w:rPr>
          <w:rFonts w:ascii="Times New Roman" w:hAnsi="Times New Roman" w:cs="Times New Roman"/>
          <w:lang w:val="en-GB" w:bidi="en-US"/>
        </w:rPr>
        <w:t xml:space="preserve">, </w:t>
      </w:r>
      <w:proofErr w:type="spellStart"/>
      <w:r w:rsidRPr="0011012E">
        <w:rPr>
          <w:rFonts w:ascii="Times New Roman" w:hAnsi="Times New Roman" w:cs="Times New Roman"/>
          <w:lang w:val="en-GB" w:bidi="en-US"/>
        </w:rPr>
        <w:t>Maran</w:t>
      </w:r>
      <w:proofErr w:type="spellEnd"/>
      <w:r w:rsidRPr="0011012E">
        <w:rPr>
          <w:rFonts w:ascii="Times New Roman" w:hAnsi="Times New Roman" w:cs="Times New Roman"/>
          <w:lang w:val="en-GB" w:bidi="en-US"/>
        </w:rPr>
        <w:t xml:space="preserve">, and performance poet Christophe </w:t>
      </w:r>
      <w:proofErr w:type="spellStart"/>
      <w:r w:rsidRPr="0011012E">
        <w:rPr>
          <w:rFonts w:ascii="Times New Roman" w:hAnsi="Times New Roman" w:cs="Times New Roman"/>
          <w:lang w:val="en-GB" w:bidi="en-US"/>
        </w:rPr>
        <w:t>Tarkos</w:t>
      </w:r>
      <w:proofErr w:type="spellEnd"/>
      <w:r w:rsidRPr="0011012E">
        <w:rPr>
          <w:rFonts w:ascii="Times New Roman" w:hAnsi="Times New Roman" w:cs="Times New Roman"/>
          <w:lang w:val="en-GB" w:bidi="en-US"/>
        </w:rPr>
        <w:t xml:space="preserve">. </w:t>
      </w:r>
      <w:r w:rsidRPr="0011012E">
        <w:rPr>
          <w:rFonts w:ascii="Times New Roman" w:hAnsi="Times New Roman" w:cs="Times New Roman"/>
          <w:lang w:val="en-GB"/>
        </w:rPr>
        <w:t xml:space="preserve">As an </w:t>
      </w:r>
      <w:proofErr w:type="spellStart"/>
      <w:r w:rsidRPr="0011012E">
        <w:rPr>
          <w:rFonts w:ascii="Times New Roman" w:hAnsi="Times New Roman" w:cs="Times New Roman"/>
          <w:lang w:val="en-GB"/>
        </w:rPr>
        <w:t>intertextual</w:t>
      </w:r>
      <w:proofErr w:type="spellEnd"/>
      <w:r w:rsidRPr="0011012E">
        <w:rPr>
          <w:rFonts w:ascii="Times New Roman" w:hAnsi="Times New Roman" w:cs="Times New Roman"/>
          <w:lang w:val="en-GB"/>
        </w:rPr>
        <w:t xml:space="preserve"> constellation, these artists showcase a peculiar kind of historical precedent that generates lingual diversity within (imagined) monoculture.</w:t>
      </w:r>
      <w:r w:rsidRPr="0011012E">
        <w:rPr>
          <w:rFonts w:ascii="Times New Roman" w:hAnsi="Times New Roman" w:cs="Times New Roman"/>
          <w:lang w:val="en-GB" w:bidi="en-US"/>
        </w:rPr>
        <w:t xml:space="preserve"> A</w:t>
      </w:r>
      <w:r w:rsidRPr="0011012E">
        <w:rPr>
          <w:rFonts w:ascii="Times New Roman" w:hAnsi="Times New Roman" w:cs="Times New Roman"/>
          <w:lang w:val="en-GB"/>
        </w:rPr>
        <w:t xml:space="preserve">gainst the grain of world literature today, wherein translation and success in the literary marketplace represent the yardstick by which to measure the becoming-world of literature, literary circulation across cultures was once (as with the </w:t>
      </w:r>
      <w:proofErr w:type="spellStart"/>
      <w:r w:rsidRPr="0011012E">
        <w:rPr>
          <w:rFonts w:ascii="Times New Roman" w:hAnsi="Times New Roman" w:cs="Times New Roman"/>
          <w:lang w:val="en-GB"/>
        </w:rPr>
        <w:t>vanguardists</w:t>
      </w:r>
      <w:proofErr w:type="spellEnd"/>
      <w:r w:rsidRPr="0011012E">
        <w:rPr>
          <w:rFonts w:ascii="Times New Roman" w:hAnsi="Times New Roman" w:cs="Times New Roman"/>
          <w:lang w:val="en-GB"/>
        </w:rPr>
        <w:t xml:space="preserve">) transacted in single—but infinitely malleable—languages that cut through and across multilingual sociocultural strata. The case studies united here undo lingual and literary order from within. </w:t>
      </w:r>
      <w:proofErr w:type="spellStart"/>
      <w:r w:rsidRPr="0011012E">
        <w:rPr>
          <w:rFonts w:ascii="Times New Roman" w:hAnsi="Times New Roman" w:cs="Times New Roman"/>
          <w:lang w:val="en-GB"/>
        </w:rPr>
        <w:t>Monolanguage</w:t>
      </w:r>
      <w:proofErr w:type="spellEnd"/>
      <w:r w:rsidRPr="0011012E">
        <w:rPr>
          <w:rFonts w:ascii="Times New Roman" w:hAnsi="Times New Roman" w:cs="Times New Roman"/>
          <w:lang w:val="en-GB"/>
        </w:rPr>
        <w:t xml:space="preserve">, in other words, always already contains the terrible beauty and poetically destructive germ of lingual fraying. </w:t>
      </w:r>
      <w:r w:rsidRPr="0011012E">
        <w:rPr>
          <w:rFonts w:ascii="Times New Roman" w:hAnsi="Times New Roman" w:cs="Times New Roman"/>
          <w:lang w:val="en-GB" w:bidi="en-US"/>
        </w:rPr>
        <w:t xml:space="preserve">The poetics of sonic transmission revealed by the close readings present a series of movements that gradually progresses across discrete lingual units—letter, phoneme, </w:t>
      </w:r>
      <w:proofErr w:type="gramStart"/>
      <w:r w:rsidRPr="0011012E">
        <w:rPr>
          <w:rFonts w:ascii="Times New Roman" w:hAnsi="Times New Roman" w:cs="Times New Roman"/>
          <w:lang w:val="en-GB" w:bidi="en-US"/>
        </w:rPr>
        <w:t>vowel</w:t>
      </w:r>
      <w:proofErr w:type="gramEnd"/>
      <w:r w:rsidRPr="0011012E">
        <w:rPr>
          <w:rFonts w:ascii="Times New Roman" w:hAnsi="Times New Roman" w:cs="Times New Roman"/>
          <w:lang w:val="en-GB" w:bidi="en-US"/>
        </w:rPr>
        <w:t>—only to uncouple them from the contiguous trappings of the sentence, the word, and the consonant, respectively.</w:t>
      </w:r>
      <w:r w:rsidRPr="0011012E">
        <w:rPr>
          <w:rFonts w:ascii="Times New Roman" w:hAnsi="Times New Roman" w:cs="Times New Roman"/>
          <w:lang w:val="en-GB"/>
        </w:rPr>
        <w:t xml:space="preserve"> </w:t>
      </w:r>
      <w:r w:rsidRPr="0011012E">
        <w:rPr>
          <w:rFonts w:ascii="Times New Roman" w:hAnsi="Times New Roman" w:cs="Times New Roman"/>
          <w:lang w:val="en-GB" w:bidi="en-US"/>
        </w:rPr>
        <w:t xml:space="preserve">These movements evoke an aural kind of fuzz, a historical lingual and sonic mode of </w:t>
      </w:r>
      <w:proofErr w:type="gramStart"/>
      <w:r w:rsidRPr="0011012E">
        <w:rPr>
          <w:rFonts w:ascii="Times New Roman" w:hAnsi="Times New Roman" w:cs="Times New Roman"/>
          <w:lang w:val="en-GB" w:bidi="en-US"/>
        </w:rPr>
        <w:t>expression</w:t>
      </w:r>
      <w:r w:rsidRPr="0011012E">
        <w:rPr>
          <w:rFonts w:ascii="Times New Roman" w:hAnsi="Times New Roman" w:cs="Times New Roman"/>
          <w:lang w:val="en-GB"/>
        </w:rPr>
        <w:t xml:space="preserve"> which</w:t>
      </w:r>
      <w:proofErr w:type="gramEnd"/>
      <w:r w:rsidRPr="0011012E">
        <w:rPr>
          <w:rFonts w:ascii="Times New Roman" w:hAnsi="Times New Roman" w:cs="Times New Roman"/>
          <w:lang w:val="en-GB"/>
        </w:rPr>
        <w:t xml:space="preserve"> has always bristled against the mono/</w:t>
      </w:r>
      <w:proofErr w:type="spellStart"/>
      <w:r w:rsidRPr="0011012E">
        <w:rPr>
          <w:rFonts w:ascii="Times New Roman" w:hAnsi="Times New Roman" w:cs="Times New Roman"/>
          <w:lang w:val="en-GB"/>
        </w:rPr>
        <w:t>nonmono</w:t>
      </w:r>
      <w:proofErr w:type="spellEnd"/>
      <w:r w:rsidRPr="0011012E">
        <w:rPr>
          <w:rFonts w:ascii="Times New Roman" w:hAnsi="Times New Roman" w:cs="Times New Roman"/>
          <w:lang w:val="en-GB"/>
        </w:rPr>
        <w:t xml:space="preserve"> dichotomy as its distorted underbelly.</w:t>
      </w:r>
    </w:p>
    <w:p w14:paraId="52C7A3B4" w14:textId="77777777" w:rsidR="0044644F" w:rsidRPr="0011012E" w:rsidRDefault="0044644F" w:rsidP="0011012E">
      <w:pPr>
        <w:rPr>
          <w:rFonts w:ascii="Times New Roman" w:hAnsi="Times New Roman" w:cs="Times New Roman"/>
        </w:rPr>
      </w:pPr>
    </w:p>
    <w:p w14:paraId="3E3ACC1D" w14:textId="75FFB0E1" w:rsidR="00EC30EC" w:rsidRDefault="00EC30EC" w:rsidP="0011012E">
      <w:pPr>
        <w:rPr>
          <w:rFonts w:ascii="Times New Roman" w:hAnsi="Times New Roman" w:cs="Times New Roman"/>
        </w:rPr>
      </w:pPr>
      <w:r>
        <w:rPr>
          <w:rFonts w:ascii="Times New Roman" w:hAnsi="Times New Roman" w:cs="Times New Roman"/>
        </w:rPr>
        <w:t>Chapter 14</w:t>
      </w:r>
    </w:p>
    <w:p w14:paraId="103EC49D" w14:textId="70B54AB3" w:rsidR="007A493E" w:rsidRPr="0011012E" w:rsidRDefault="007A493E" w:rsidP="0011012E">
      <w:pPr>
        <w:rPr>
          <w:rFonts w:ascii="Times New Roman" w:hAnsi="Times New Roman" w:cs="Times New Roman"/>
        </w:rPr>
      </w:pPr>
      <w:proofErr w:type="spellStart"/>
      <w:r w:rsidRPr="0011012E">
        <w:rPr>
          <w:rFonts w:ascii="Times New Roman" w:hAnsi="Times New Roman" w:cs="Times New Roman"/>
          <w:bCs/>
        </w:rPr>
        <w:t>Vahni</w:t>
      </w:r>
      <w:proofErr w:type="spellEnd"/>
      <w:r w:rsidRPr="0011012E">
        <w:rPr>
          <w:rFonts w:ascii="Times New Roman" w:hAnsi="Times New Roman" w:cs="Times New Roman"/>
          <w:bCs/>
        </w:rPr>
        <w:t xml:space="preserve"> </w:t>
      </w:r>
      <w:proofErr w:type="spellStart"/>
      <w:r w:rsidRPr="0011012E">
        <w:rPr>
          <w:rFonts w:ascii="Times New Roman" w:hAnsi="Times New Roman" w:cs="Times New Roman"/>
          <w:bCs/>
        </w:rPr>
        <w:t>Capildeo’s</w:t>
      </w:r>
      <w:proofErr w:type="spellEnd"/>
      <w:r w:rsidRPr="0011012E">
        <w:rPr>
          <w:rFonts w:ascii="Times New Roman" w:hAnsi="Times New Roman" w:cs="Times New Roman"/>
          <w:bCs/>
        </w:rPr>
        <w:t xml:space="preserve"> multilingual poetics: translation, </w:t>
      </w:r>
      <w:proofErr w:type="spellStart"/>
      <w:r w:rsidRPr="0011012E">
        <w:rPr>
          <w:rFonts w:ascii="Times New Roman" w:hAnsi="Times New Roman" w:cs="Times New Roman"/>
          <w:bCs/>
        </w:rPr>
        <w:t>synaesthesia</w:t>
      </w:r>
      <w:proofErr w:type="spellEnd"/>
      <w:r w:rsidRPr="0011012E">
        <w:rPr>
          <w:rFonts w:ascii="Times New Roman" w:hAnsi="Times New Roman" w:cs="Times New Roman"/>
          <w:bCs/>
        </w:rPr>
        <w:t xml:space="preserve">, </w:t>
      </w:r>
      <w:proofErr w:type="gramStart"/>
      <w:r w:rsidRPr="0011012E">
        <w:rPr>
          <w:rFonts w:ascii="Times New Roman" w:hAnsi="Times New Roman" w:cs="Times New Roman"/>
          <w:bCs/>
        </w:rPr>
        <w:t>relation</w:t>
      </w:r>
      <w:proofErr w:type="gramEnd"/>
    </w:p>
    <w:p w14:paraId="5309781A" w14:textId="77777777" w:rsidR="007A493E" w:rsidRPr="0011012E" w:rsidRDefault="007A493E" w:rsidP="0011012E">
      <w:pPr>
        <w:rPr>
          <w:rFonts w:ascii="Times New Roman" w:hAnsi="Times New Roman" w:cs="Times New Roman"/>
          <w:bCs/>
        </w:rPr>
      </w:pPr>
      <w:r w:rsidRPr="0011012E">
        <w:rPr>
          <w:rFonts w:ascii="Times New Roman" w:hAnsi="Times New Roman" w:cs="Times New Roman"/>
          <w:bCs/>
        </w:rPr>
        <w:t>Rachael Gilmour</w:t>
      </w:r>
    </w:p>
    <w:p w14:paraId="4FE0249B" w14:textId="046ACCC8" w:rsidR="0044644F" w:rsidRPr="0011012E" w:rsidRDefault="0044644F" w:rsidP="0011012E">
      <w:pPr>
        <w:rPr>
          <w:rFonts w:ascii="Times New Roman" w:hAnsi="Times New Roman" w:cs="Times New Roman"/>
        </w:rPr>
      </w:pPr>
    </w:p>
    <w:p w14:paraId="64E91D95" w14:textId="249A5570" w:rsidR="0044644F" w:rsidRPr="0011012E" w:rsidRDefault="006B7CA9" w:rsidP="0011012E">
      <w:pPr>
        <w:rPr>
          <w:rFonts w:ascii="Times New Roman" w:hAnsi="Times New Roman" w:cs="Times New Roman"/>
        </w:rPr>
      </w:pPr>
      <w:r w:rsidRPr="0011012E">
        <w:rPr>
          <w:rFonts w:ascii="Times New Roman" w:hAnsi="Times New Roman" w:cs="Times New Roman"/>
        </w:rPr>
        <w:t xml:space="preserve">‘English’ is forever being interrupted in </w:t>
      </w:r>
      <w:proofErr w:type="spellStart"/>
      <w:r w:rsidRPr="0011012E">
        <w:rPr>
          <w:rFonts w:ascii="Times New Roman" w:hAnsi="Times New Roman" w:cs="Times New Roman"/>
        </w:rPr>
        <w:t>Vahni</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poetry, which insists on its right not to be in any one language. As they write in ‘</w:t>
      </w:r>
      <w:r w:rsidRPr="0011012E">
        <w:rPr>
          <w:rFonts w:ascii="Times New Roman" w:hAnsi="Times New Roman" w:cs="Times New Roman"/>
          <w:i/>
          <w:iCs/>
        </w:rPr>
        <w:t>From</w:t>
      </w:r>
      <w:r w:rsidRPr="0011012E">
        <w:rPr>
          <w:rFonts w:ascii="Times New Roman" w:hAnsi="Times New Roman" w:cs="Times New Roman"/>
        </w:rPr>
        <w:t xml:space="preserve"> the End of the Poem’: ‘</w:t>
      </w:r>
      <w:proofErr w:type="gramStart"/>
      <w:r w:rsidRPr="0011012E">
        <w:rPr>
          <w:rFonts w:ascii="Times New Roman" w:hAnsi="Times New Roman" w:cs="Times New Roman"/>
        </w:rPr>
        <w:t>Who</w:t>
      </w:r>
      <w:proofErr w:type="gramEnd"/>
      <w:r w:rsidRPr="0011012E">
        <w:rPr>
          <w:rFonts w:ascii="Times New Roman" w:hAnsi="Times New Roman" w:cs="Times New Roman"/>
        </w:rPr>
        <w:t xml:space="preserve"> said which language | the book had to be in, anyway?</w:t>
      </w:r>
      <w:r w:rsidR="0011012E">
        <w:rPr>
          <w:rFonts w:ascii="Times New Roman" w:hAnsi="Times New Roman" w:cs="Times New Roman"/>
        </w:rPr>
        <w:t>’</w:t>
      </w:r>
      <w:r w:rsidRPr="0011012E">
        <w:rPr>
          <w:rFonts w:ascii="Times New Roman" w:hAnsi="Times New Roman" w:cs="Times New Roman"/>
        </w:rPr>
        <w:t xml:space="preserve">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poetry explores experiences of language that emerge on the one hand from the polyphonic ‘fluidity and zigzagging of Trinidadian speech’, on the other as an outcome of linguistic ‘expatriation’, both of which constitute a move decisively beyond and away from understandings of languages as singular and self-contained. Their work shares with a growing field of multilingual poetry a concern with </w:t>
      </w:r>
      <w:proofErr w:type="spellStart"/>
      <w:r w:rsidRPr="0011012E">
        <w:rPr>
          <w:rFonts w:ascii="Times New Roman" w:hAnsi="Times New Roman" w:cs="Times New Roman"/>
        </w:rPr>
        <w:t>monolingualist</w:t>
      </w:r>
      <w:proofErr w:type="spellEnd"/>
      <w:r w:rsidRPr="0011012E">
        <w:rPr>
          <w:rFonts w:ascii="Times New Roman" w:hAnsi="Times New Roman" w:cs="Times New Roman"/>
        </w:rPr>
        <w:t xml:space="preserve"> language politics: a refusal of linguistic and national borders, an exposure of the racial dynamics at work in exclusionary language ideologies. Yet what marks out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experimental poetics is a concern not only with how different kinds of language intersect with, overlap, blur into, interrupt one another, but how language readily becomes other things. Contesting the idea of a sovereign linguistic system, </w:t>
      </w:r>
      <w:proofErr w:type="spellStart"/>
      <w:r w:rsidRPr="0011012E">
        <w:rPr>
          <w:rFonts w:ascii="Times New Roman" w:hAnsi="Times New Roman" w:cs="Times New Roman"/>
        </w:rPr>
        <w:t>Capildeo</w:t>
      </w:r>
      <w:proofErr w:type="spellEnd"/>
      <w:r w:rsidRPr="0011012E">
        <w:rPr>
          <w:rFonts w:ascii="Times New Roman" w:hAnsi="Times New Roman" w:cs="Times New Roman"/>
        </w:rPr>
        <w:t xml:space="preserve"> goes further, asking how far language is really distinct from other kinds of communication, sound effect, or sensory experience.  As this chapter argues, </w:t>
      </w:r>
      <w:proofErr w:type="spellStart"/>
      <w:r w:rsidRPr="0011012E">
        <w:rPr>
          <w:rFonts w:ascii="Times New Roman" w:hAnsi="Times New Roman" w:cs="Times New Roman"/>
        </w:rPr>
        <w:t>synaesthesia</w:t>
      </w:r>
      <w:proofErr w:type="spellEnd"/>
      <w:r w:rsidRPr="0011012E">
        <w:rPr>
          <w:rFonts w:ascii="Times New Roman" w:hAnsi="Times New Roman" w:cs="Times New Roman"/>
        </w:rPr>
        <w:t xml:space="preserve"> is a central figure in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poetry, which imagines processes of meaning-making – writing poetry, speaking, translating, talking with others, inner thought – that move restlessly not only between different kinds of language but between the linguistic and the non-linguistic. In the </w:t>
      </w:r>
      <w:proofErr w:type="spellStart"/>
      <w:r w:rsidRPr="0011012E">
        <w:rPr>
          <w:rFonts w:ascii="Times New Roman" w:hAnsi="Times New Roman" w:cs="Times New Roman"/>
        </w:rPr>
        <w:t>synaesthetic</w:t>
      </w:r>
      <w:proofErr w:type="spellEnd"/>
      <w:r w:rsidRPr="0011012E">
        <w:rPr>
          <w:rFonts w:ascii="Times New Roman" w:hAnsi="Times New Roman" w:cs="Times New Roman"/>
        </w:rPr>
        <w:t xml:space="preserve"> explosions of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poetry, language not only calls up more language but also turns readily into sound, </w:t>
      </w:r>
      <w:proofErr w:type="spellStart"/>
      <w:r w:rsidRPr="0011012E">
        <w:rPr>
          <w:rFonts w:ascii="Times New Roman" w:hAnsi="Times New Roman" w:cs="Times New Roman"/>
        </w:rPr>
        <w:t>colour</w:t>
      </w:r>
      <w:proofErr w:type="spellEnd"/>
      <w:r w:rsidRPr="0011012E">
        <w:rPr>
          <w:rFonts w:ascii="Times New Roman" w:hAnsi="Times New Roman" w:cs="Times New Roman"/>
        </w:rPr>
        <w:t xml:space="preserve">, shape, touch, </w:t>
      </w:r>
      <w:proofErr w:type="gramStart"/>
      <w:r w:rsidRPr="0011012E">
        <w:rPr>
          <w:rFonts w:ascii="Times New Roman" w:hAnsi="Times New Roman" w:cs="Times New Roman"/>
        </w:rPr>
        <w:t>sensation</w:t>
      </w:r>
      <w:proofErr w:type="gramEnd"/>
      <w:r w:rsidRPr="0011012E">
        <w:rPr>
          <w:rFonts w:ascii="Times New Roman" w:hAnsi="Times New Roman" w:cs="Times New Roman"/>
        </w:rPr>
        <w:t xml:space="preserve">. In this, their poetics resembles what </w:t>
      </w:r>
      <w:proofErr w:type="spellStart"/>
      <w:r w:rsidRPr="0011012E">
        <w:rPr>
          <w:rFonts w:ascii="Times New Roman" w:hAnsi="Times New Roman" w:cs="Times New Roman"/>
        </w:rPr>
        <w:t>Édouard</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Glissant</w:t>
      </w:r>
      <w:proofErr w:type="spellEnd"/>
      <w:r w:rsidRPr="0011012E">
        <w:rPr>
          <w:rFonts w:ascii="Times New Roman" w:hAnsi="Times New Roman" w:cs="Times New Roman"/>
        </w:rPr>
        <w:t xml:space="preserve"> calls </w:t>
      </w:r>
      <w:r w:rsidRPr="0011012E">
        <w:rPr>
          <w:rFonts w:ascii="Times New Roman" w:hAnsi="Times New Roman" w:cs="Times New Roman"/>
          <w:i/>
          <w:iCs/>
        </w:rPr>
        <w:t>Relation</w:t>
      </w:r>
      <w:r w:rsidRPr="0011012E">
        <w:rPr>
          <w:rFonts w:ascii="Times New Roman" w:hAnsi="Times New Roman" w:cs="Times New Roman"/>
        </w:rPr>
        <w:t xml:space="preserve"> – a bringing-together in improvisatory </w:t>
      </w:r>
      <w:proofErr w:type="gramStart"/>
      <w:r w:rsidRPr="0011012E">
        <w:rPr>
          <w:rFonts w:ascii="Times New Roman" w:hAnsi="Times New Roman" w:cs="Times New Roman"/>
        </w:rPr>
        <w:t>ways, that</w:t>
      </w:r>
      <w:proofErr w:type="gramEnd"/>
      <w:r w:rsidRPr="0011012E">
        <w:rPr>
          <w:rFonts w:ascii="Times New Roman" w:hAnsi="Times New Roman" w:cs="Times New Roman"/>
        </w:rPr>
        <w:t xml:space="preserve"> does not depend on reducing difference to sameness. Like </w:t>
      </w:r>
      <w:proofErr w:type="spellStart"/>
      <w:r w:rsidRPr="0011012E">
        <w:rPr>
          <w:rFonts w:ascii="Times New Roman" w:hAnsi="Times New Roman" w:cs="Times New Roman"/>
        </w:rPr>
        <w:t>Glissant</w:t>
      </w:r>
      <w:proofErr w:type="spellEnd"/>
      <w:r w:rsidRPr="0011012E">
        <w:rPr>
          <w:rFonts w:ascii="Times New Roman" w:hAnsi="Times New Roman" w:cs="Times New Roman"/>
        </w:rPr>
        <w:t xml:space="preserve">,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relational poetics posits both a vision of language and a model of connection that longs for what is different from itself. As the chapter concludes, instead of demanding that we ‘speak the same language’, </w:t>
      </w:r>
      <w:proofErr w:type="spellStart"/>
      <w:r w:rsidRPr="0011012E">
        <w:rPr>
          <w:rFonts w:ascii="Times New Roman" w:hAnsi="Times New Roman" w:cs="Times New Roman"/>
        </w:rPr>
        <w:t>Capildeo’s</w:t>
      </w:r>
      <w:proofErr w:type="spellEnd"/>
      <w:r w:rsidRPr="0011012E">
        <w:rPr>
          <w:rFonts w:ascii="Times New Roman" w:hAnsi="Times New Roman" w:cs="Times New Roman"/>
        </w:rPr>
        <w:t xml:space="preserve"> poetry asks us to imagine what it means to connect outside the strictures of linguistic comprehensibility, or language as such.</w:t>
      </w:r>
    </w:p>
    <w:p w14:paraId="5E20BDB6" w14:textId="77777777" w:rsidR="0044644F" w:rsidRPr="0011012E" w:rsidRDefault="0044644F" w:rsidP="0011012E">
      <w:pPr>
        <w:rPr>
          <w:rFonts w:ascii="Times New Roman" w:hAnsi="Times New Roman" w:cs="Times New Roman"/>
        </w:rPr>
      </w:pPr>
    </w:p>
    <w:p w14:paraId="267A497D" w14:textId="10528C88" w:rsidR="00EC30EC" w:rsidRDefault="00EC30EC" w:rsidP="0011012E">
      <w:pPr>
        <w:rPr>
          <w:rFonts w:ascii="Times New Roman" w:hAnsi="Times New Roman" w:cs="Times New Roman"/>
        </w:rPr>
      </w:pPr>
      <w:r>
        <w:rPr>
          <w:rFonts w:ascii="Times New Roman" w:hAnsi="Times New Roman" w:cs="Times New Roman"/>
        </w:rPr>
        <w:t>Chapter 15</w:t>
      </w:r>
    </w:p>
    <w:p w14:paraId="09456F01" w14:textId="3C61FBD4" w:rsidR="00FF755E" w:rsidRPr="0011012E" w:rsidRDefault="00FF755E" w:rsidP="0011012E">
      <w:pPr>
        <w:rPr>
          <w:rFonts w:ascii="Times New Roman" w:hAnsi="Times New Roman" w:cs="Times New Roman"/>
          <w:bCs/>
        </w:rPr>
      </w:pPr>
      <w:r w:rsidRPr="0011012E">
        <w:rPr>
          <w:rFonts w:ascii="Times New Roman" w:hAnsi="Times New Roman" w:cs="Times New Roman"/>
          <w:bCs/>
          <w:color w:val="000000" w:themeColor="text1"/>
        </w:rPr>
        <w:t xml:space="preserve">‘Le </w:t>
      </w:r>
      <w:proofErr w:type="spellStart"/>
      <w:r w:rsidRPr="0011012E">
        <w:rPr>
          <w:rFonts w:ascii="Times New Roman" w:hAnsi="Times New Roman" w:cs="Times New Roman"/>
          <w:bCs/>
          <w:color w:val="000000" w:themeColor="text1"/>
        </w:rPr>
        <w:t>mystère</w:t>
      </w:r>
      <w:proofErr w:type="spellEnd"/>
      <w:r w:rsidRPr="0011012E">
        <w:rPr>
          <w:rFonts w:ascii="Times New Roman" w:hAnsi="Times New Roman" w:cs="Times New Roman"/>
          <w:bCs/>
          <w:color w:val="000000" w:themeColor="text1"/>
        </w:rPr>
        <w:t xml:space="preserve"> de </w:t>
      </w:r>
      <w:proofErr w:type="spellStart"/>
      <w:r w:rsidRPr="0011012E">
        <w:rPr>
          <w:rFonts w:ascii="Times New Roman" w:hAnsi="Times New Roman" w:cs="Times New Roman"/>
          <w:bCs/>
          <w:color w:val="000000" w:themeColor="text1"/>
        </w:rPr>
        <w:t>notre</w:t>
      </w:r>
      <w:proofErr w:type="spellEnd"/>
      <w:r w:rsidRPr="0011012E">
        <w:rPr>
          <w:rFonts w:ascii="Times New Roman" w:hAnsi="Times New Roman" w:cs="Times New Roman"/>
          <w:bCs/>
          <w:color w:val="000000" w:themeColor="text1"/>
        </w:rPr>
        <w:t xml:space="preserve"> </w:t>
      </w:r>
      <w:proofErr w:type="spellStart"/>
      <w:r w:rsidRPr="0011012E">
        <w:rPr>
          <w:rFonts w:ascii="Times New Roman" w:hAnsi="Times New Roman" w:cs="Times New Roman"/>
          <w:bCs/>
          <w:color w:val="000000" w:themeColor="text1"/>
        </w:rPr>
        <w:t>présence</w:t>
      </w:r>
      <w:proofErr w:type="spellEnd"/>
      <w:r w:rsidRPr="0011012E">
        <w:rPr>
          <w:rFonts w:ascii="Times New Roman" w:hAnsi="Times New Roman" w:cs="Times New Roman"/>
          <w:bCs/>
          <w:color w:val="000000" w:themeColor="text1"/>
        </w:rPr>
        <w:t xml:space="preserve"> au monde’:</w:t>
      </w:r>
      <w:r w:rsidRPr="0011012E">
        <w:rPr>
          <w:rFonts w:ascii="Times New Roman" w:hAnsi="Times New Roman" w:cs="Times New Roman"/>
          <w:bCs/>
        </w:rPr>
        <w:t xml:space="preserve"> </w:t>
      </w:r>
      <w:proofErr w:type="spellStart"/>
      <w:r w:rsidRPr="0011012E">
        <w:rPr>
          <w:rFonts w:ascii="Times New Roman" w:hAnsi="Times New Roman" w:cs="Times New Roman"/>
          <w:bCs/>
        </w:rPr>
        <w:t>Monchoachi</w:t>
      </w:r>
      <w:proofErr w:type="spellEnd"/>
      <w:r w:rsidRPr="0011012E">
        <w:rPr>
          <w:rFonts w:ascii="Times New Roman" w:hAnsi="Times New Roman" w:cs="Times New Roman"/>
          <w:bCs/>
        </w:rPr>
        <w:t>, Creole Proverbs, and World Literature as Restoration</w:t>
      </w:r>
    </w:p>
    <w:p w14:paraId="2469A017" w14:textId="47C034DB" w:rsidR="00FF755E" w:rsidRPr="0011012E" w:rsidRDefault="00FF755E" w:rsidP="0011012E">
      <w:pPr>
        <w:rPr>
          <w:rFonts w:ascii="Times New Roman" w:hAnsi="Times New Roman" w:cs="Times New Roman"/>
        </w:rPr>
      </w:pPr>
      <w:r w:rsidRPr="0011012E">
        <w:rPr>
          <w:rFonts w:ascii="Times New Roman" w:hAnsi="Times New Roman" w:cs="Times New Roman"/>
        </w:rPr>
        <w:t xml:space="preserve">Chris </w:t>
      </w:r>
      <w:proofErr w:type="spellStart"/>
      <w:r w:rsidRPr="0011012E">
        <w:rPr>
          <w:rFonts w:ascii="Times New Roman" w:hAnsi="Times New Roman" w:cs="Times New Roman"/>
        </w:rPr>
        <w:t>Monier</w:t>
      </w:r>
      <w:proofErr w:type="spellEnd"/>
    </w:p>
    <w:p w14:paraId="493D5B0A" w14:textId="77777777" w:rsidR="00FF755E" w:rsidRPr="0011012E" w:rsidRDefault="00FF755E" w:rsidP="0011012E">
      <w:pPr>
        <w:rPr>
          <w:rFonts w:ascii="Times New Roman" w:hAnsi="Times New Roman" w:cs="Times New Roman"/>
        </w:rPr>
      </w:pPr>
    </w:p>
    <w:p w14:paraId="291ACE21" w14:textId="032F50DA" w:rsidR="0044644F" w:rsidRPr="0011012E" w:rsidRDefault="00FF755E" w:rsidP="0011012E">
      <w:pPr>
        <w:rPr>
          <w:rFonts w:ascii="Times New Roman" w:hAnsi="Times New Roman" w:cs="Times New Roman"/>
        </w:rPr>
      </w:pPr>
      <w:r w:rsidRPr="0011012E">
        <w:rPr>
          <w:rFonts w:ascii="Times New Roman" w:eastAsia="Times New Roman" w:hAnsi="Times New Roman" w:cs="Times New Roman"/>
          <w:color w:val="222222"/>
        </w:rPr>
        <w:t xml:space="preserve">Adding to the corpus of critical readings that understand the ‘world’ of ‘world literature’ in terms of the spatial globe, </w:t>
      </w:r>
      <w:proofErr w:type="spellStart"/>
      <w:r w:rsidRPr="0011012E">
        <w:rPr>
          <w:rFonts w:ascii="Times New Roman" w:eastAsia="Times New Roman" w:hAnsi="Times New Roman" w:cs="Times New Roman"/>
          <w:color w:val="222222"/>
        </w:rPr>
        <w:t>Pheng</w:t>
      </w:r>
      <w:proofErr w:type="spellEnd"/>
      <w:r w:rsidRPr="0011012E">
        <w:rPr>
          <w:rFonts w:ascii="Times New Roman" w:eastAsia="Times New Roman" w:hAnsi="Times New Roman" w:cs="Times New Roman"/>
          <w:color w:val="222222"/>
        </w:rPr>
        <w:t xml:space="preserve"> </w:t>
      </w:r>
      <w:proofErr w:type="spellStart"/>
      <w:r w:rsidRPr="0011012E">
        <w:rPr>
          <w:rFonts w:ascii="Times New Roman" w:eastAsia="Times New Roman" w:hAnsi="Times New Roman" w:cs="Times New Roman"/>
          <w:color w:val="222222"/>
        </w:rPr>
        <w:t>Cheah</w:t>
      </w:r>
      <w:proofErr w:type="spellEnd"/>
      <w:r w:rsidRPr="0011012E">
        <w:rPr>
          <w:rFonts w:ascii="Times New Roman" w:eastAsia="Times New Roman" w:hAnsi="Times New Roman" w:cs="Times New Roman"/>
          <w:color w:val="222222"/>
        </w:rPr>
        <w:t xml:space="preserve"> has argued that world literature might also be defined as a kind of writing ‘that worlds’, or that brings the world into relief. </w:t>
      </w:r>
      <w:r w:rsidRPr="0011012E">
        <w:rPr>
          <w:rFonts w:ascii="Times New Roman" w:hAnsi="Times New Roman" w:cs="Times New Roman"/>
        </w:rPr>
        <w:t xml:space="preserve">My chapter builds on </w:t>
      </w:r>
      <w:proofErr w:type="spellStart"/>
      <w:r w:rsidRPr="0011012E">
        <w:rPr>
          <w:rFonts w:ascii="Times New Roman" w:hAnsi="Times New Roman" w:cs="Times New Roman"/>
        </w:rPr>
        <w:t>Cheah’s</w:t>
      </w:r>
      <w:proofErr w:type="spellEnd"/>
      <w:r w:rsidRPr="0011012E">
        <w:rPr>
          <w:rFonts w:ascii="Times New Roman" w:hAnsi="Times New Roman" w:cs="Times New Roman"/>
        </w:rPr>
        <w:t xml:space="preserve"> approach by considering the idea that human language itself (often in its simplest forms) </w:t>
      </w:r>
      <w:r w:rsidRPr="0011012E">
        <w:rPr>
          <w:rFonts w:ascii="Times New Roman" w:hAnsi="Times New Roman" w:cs="Times New Roman"/>
          <w:i/>
          <w:iCs/>
        </w:rPr>
        <w:t>already</w:t>
      </w:r>
      <w:r w:rsidRPr="0011012E">
        <w:rPr>
          <w:rFonts w:ascii="Times New Roman" w:hAnsi="Times New Roman" w:cs="Times New Roman"/>
        </w:rPr>
        <w:t xml:space="preserve"> encodes or gives out a world – and it is literary writing that emerges as a response to this world’s force and depth, as an effort to restore or be ‘in accord’ with it. My focus here will be on the creative approach of the Creole and French language poet (from Martinique) called </w:t>
      </w:r>
      <w:proofErr w:type="spellStart"/>
      <w:r w:rsidRPr="0011012E">
        <w:rPr>
          <w:rFonts w:ascii="Times New Roman" w:hAnsi="Times New Roman" w:cs="Times New Roman"/>
        </w:rPr>
        <w:t>Monchoachi</w:t>
      </w:r>
      <w:proofErr w:type="spellEnd"/>
      <w:r w:rsidRPr="0011012E">
        <w:rPr>
          <w:rFonts w:ascii="Times New Roman" w:hAnsi="Times New Roman" w:cs="Times New Roman"/>
        </w:rPr>
        <w:t xml:space="preserve">. </w:t>
      </w:r>
      <w:r w:rsidRPr="0011012E">
        <w:rPr>
          <w:rFonts w:ascii="Times New Roman" w:eastAsia="Times New Roman" w:hAnsi="Times New Roman" w:cs="Times New Roman"/>
          <w:color w:val="222222"/>
        </w:rPr>
        <w:t xml:space="preserve">As we will see, </w:t>
      </w:r>
      <w:proofErr w:type="spellStart"/>
      <w:r w:rsidRPr="0011012E">
        <w:rPr>
          <w:rFonts w:ascii="Times New Roman" w:eastAsia="Times New Roman" w:hAnsi="Times New Roman" w:cs="Times New Roman"/>
          <w:color w:val="222222"/>
        </w:rPr>
        <w:t>Monchoachi</w:t>
      </w:r>
      <w:proofErr w:type="spellEnd"/>
      <w:r w:rsidRPr="0011012E">
        <w:rPr>
          <w:rFonts w:ascii="Times New Roman" w:eastAsia="Times New Roman" w:hAnsi="Times New Roman" w:cs="Times New Roman"/>
          <w:color w:val="222222"/>
        </w:rPr>
        <w:t xml:space="preserve"> de-emphasizes the idea that the poet creates the poem </w:t>
      </w:r>
      <w:r w:rsidRPr="0011012E">
        <w:rPr>
          <w:rFonts w:ascii="Times New Roman" w:eastAsia="Times New Roman" w:hAnsi="Times New Roman" w:cs="Times New Roman"/>
          <w:i/>
          <w:iCs/>
          <w:color w:val="222222"/>
        </w:rPr>
        <w:t>ex-nihilo</w:t>
      </w:r>
      <w:r w:rsidRPr="0011012E">
        <w:rPr>
          <w:rFonts w:ascii="Times New Roman" w:eastAsia="Times New Roman" w:hAnsi="Times New Roman" w:cs="Times New Roman"/>
          <w:color w:val="222222"/>
        </w:rPr>
        <w:t xml:space="preserve">. Instead, he views the poet as </w:t>
      </w:r>
      <w:r w:rsidRPr="0011012E">
        <w:rPr>
          <w:rFonts w:ascii="Times New Roman" w:hAnsi="Times New Roman" w:cs="Times New Roman"/>
        </w:rPr>
        <w:t xml:space="preserve">a ‘responder’, someone who listens for forces of communication already active in the world and who speaks best only when nurtured by those forces. This entails an ethic of listening to nature and to place--but also to language itself. </w:t>
      </w:r>
      <w:r w:rsidRPr="0011012E">
        <w:rPr>
          <w:rFonts w:ascii="Times New Roman" w:hAnsi="Times New Roman" w:cs="Times New Roman"/>
          <w:color w:val="000000" w:themeColor="text1"/>
        </w:rPr>
        <w:t xml:space="preserve">To explore one way this works in </w:t>
      </w:r>
      <w:proofErr w:type="spellStart"/>
      <w:r w:rsidRPr="0011012E">
        <w:rPr>
          <w:rFonts w:ascii="Times New Roman" w:hAnsi="Times New Roman" w:cs="Times New Roman"/>
          <w:color w:val="000000" w:themeColor="text1"/>
        </w:rPr>
        <w:t>Monchoachi’s</w:t>
      </w:r>
      <w:proofErr w:type="spellEnd"/>
      <w:r w:rsidRPr="0011012E">
        <w:rPr>
          <w:rFonts w:ascii="Times New Roman" w:hAnsi="Times New Roman" w:cs="Times New Roman"/>
          <w:color w:val="000000" w:themeColor="text1"/>
        </w:rPr>
        <w:t xml:space="preserve"> oeuvre, this chapter looks specifically at how the poet, out of more than an ethnographic curiosity, turns towards Creole proverbs, approaching these sayings as the </w:t>
      </w:r>
      <w:proofErr w:type="spellStart"/>
      <w:r w:rsidRPr="0011012E">
        <w:rPr>
          <w:rFonts w:ascii="Times New Roman" w:hAnsi="Times New Roman" w:cs="Times New Roman"/>
          <w:color w:val="000000" w:themeColor="text1"/>
        </w:rPr>
        <w:t>decolonial</w:t>
      </w:r>
      <w:proofErr w:type="spellEnd"/>
      <w:r w:rsidRPr="0011012E">
        <w:rPr>
          <w:rFonts w:ascii="Times New Roman" w:hAnsi="Times New Roman" w:cs="Times New Roman"/>
          <w:color w:val="000000" w:themeColor="text1"/>
        </w:rPr>
        <w:t xml:space="preserve"> source of his poetics.</w:t>
      </w:r>
    </w:p>
    <w:p w14:paraId="046287C2" w14:textId="77777777" w:rsidR="0044644F" w:rsidRPr="0011012E" w:rsidRDefault="0044644F" w:rsidP="0011012E">
      <w:pPr>
        <w:rPr>
          <w:rFonts w:ascii="Times New Roman" w:hAnsi="Times New Roman" w:cs="Times New Roman"/>
        </w:rPr>
      </w:pPr>
    </w:p>
    <w:p w14:paraId="52FEC0B1" w14:textId="77777777" w:rsidR="0044644F" w:rsidRPr="0011012E" w:rsidRDefault="0044644F" w:rsidP="0011012E">
      <w:pPr>
        <w:rPr>
          <w:rFonts w:ascii="Times New Roman" w:hAnsi="Times New Roman" w:cs="Times New Roman"/>
        </w:rPr>
      </w:pPr>
    </w:p>
    <w:p w14:paraId="14C7263E" w14:textId="6939D5E0" w:rsidR="00EC30EC" w:rsidRDefault="00EC30EC" w:rsidP="0011012E">
      <w:pPr>
        <w:pStyle w:val="Default"/>
        <w:jc w:val="both"/>
      </w:pPr>
      <w:r>
        <w:t>Chapter 16</w:t>
      </w:r>
    </w:p>
    <w:p w14:paraId="12332E61" w14:textId="3712D9C9" w:rsidR="0044644F" w:rsidRPr="0011012E" w:rsidRDefault="0044644F" w:rsidP="0011012E">
      <w:pPr>
        <w:pStyle w:val="Default"/>
        <w:jc w:val="both"/>
      </w:pPr>
      <w:r w:rsidRPr="0011012E">
        <w:t>Configurations of Multilingualism and World Literature</w:t>
      </w:r>
    </w:p>
    <w:p w14:paraId="5086FE2D" w14:textId="77777777" w:rsidR="0044644F" w:rsidRPr="0011012E" w:rsidRDefault="0044644F" w:rsidP="0011012E">
      <w:pPr>
        <w:pStyle w:val="Default"/>
        <w:jc w:val="both"/>
      </w:pPr>
      <w:r w:rsidRPr="0011012E">
        <w:t>Wen-chin Ouyang</w:t>
      </w:r>
    </w:p>
    <w:p w14:paraId="65D1F45D" w14:textId="77777777" w:rsidR="0044644F" w:rsidRPr="0011012E" w:rsidRDefault="0044644F" w:rsidP="0011012E">
      <w:pPr>
        <w:pStyle w:val="Default"/>
        <w:jc w:val="both"/>
      </w:pPr>
    </w:p>
    <w:p w14:paraId="429882D4" w14:textId="77777777" w:rsidR="0044644F" w:rsidRPr="0011012E" w:rsidRDefault="0044644F" w:rsidP="0011012E">
      <w:pPr>
        <w:jc w:val="both"/>
        <w:rPr>
          <w:rFonts w:ascii="Times New Roman" w:hAnsi="Times New Roman" w:cs="Times New Roman"/>
        </w:rPr>
      </w:pPr>
      <w:r w:rsidRPr="0011012E">
        <w:rPr>
          <w:rFonts w:ascii="Times New Roman" w:hAnsi="Times New Roman" w:cs="Times New Roman"/>
        </w:rPr>
        <w:t>This chapter moves away from the familiar paradigm of world literature that locates international circulation of literary works in translation. Instead it explores the diverse avenues of aesthetic encounters in the divergent configurations of multilingualism in the literary texts of the 18</w:t>
      </w:r>
      <w:r w:rsidRPr="0011012E">
        <w:rPr>
          <w:rFonts w:ascii="Times New Roman" w:hAnsi="Times New Roman" w:cs="Times New Roman"/>
          <w:vertAlign w:val="superscript"/>
        </w:rPr>
        <w:t>th</w:t>
      </w:r>
      <w:r w:rsidRPr="0011012E">
        <w:rPr>
          <w:rFonts w:ascii="Times New Roman" w:hAnsi="Times New Roman" w:cs="Times New Roman"/>
        </w:rPr>
        <w:t xml:space="preserve"> and 19</w:t>
      </w:r>
      <w:r w:rsidRPr="0011012E">
        <w:rPr>
          <w:rFonts w:ascii="Times New Roman" w:hAnsi="Times New Roman" w:cs="Times New Roman"/>
          <w:vertAlign w:val="superscript"/>
        </w:rPr>
        <w:t>th</w:t>
      </w:r>
      <w:r w:rsidRPr="0011012E">
        <w:rPr>
          <w:rFonts w:ascii="Times New Roman" w:hAnsi="Times New Roman" w:cs="Times New Roman"/>
        </w:rPr>
        <w:t xml:space="preserve"> centuries. It is interested in the multilingual poetics generated in two Arabic literary texts, the eighteenth-century </w:t>
      </w:r>
      <w:r w:rsidRPr="0011012E">
        <w:rPr>
          <w:rFonts w:ascii="Times New Roman" w:hAnsi="Times New Roman" w:cs="Times New Roman"/>
          <w:i/>
        </w:rPr>
        <w:t>al-</w:t>
      </w:r>
      <w:proofErr w:type="spellStart"/>
      <w:r w:rsidRPr="0011012E">
        <w:rPr>
          <w:rFonts w:ascii="Times New Roman" w:hAnsi="Times New Roman" w:cs="Times New Roman"/>
          <w:i/>
        </w:rPr>
        <w:t>Badr</w:t>
      </w:r>
      <w:proofErr w:type="spellEnd"/>
      <w:r w:rsidRPr="0011012E">
        <w:rPr>
          <w:rFonts w:ascii="Times New Roman" w:hAnsi="Times New Roman" w:cs="Times New Roman"/>
          <w:i/>
        </w:rPr>
        <w:t xml:space="preserve"> al-</w:t>
      </w:r>
      <w:proofErr w:type="spellStart"/>
      <w:r w:rsidRPr="0011012E">
        <w:rPr>
          <w:rFonts w:ascii="Times New Roman" w:hAnsi="Times New Roman" w:cs="Times New Roman"/>
          <w:i/>
        </w:rPr>
        <w:t>sāfir</w:t>
      </w:r>
      <w:proofErr w:type="spellEnd"/>
      <w:r w:rsidRPr="0011012E">
        <w:rPr>
          <w:rFonts w:ascii="Times New Roman" w:hAnsi="Times New Roman" w:cs="Times New Roman"/>
        </w:rPr>
        <w:t xml:space="preserve"> (1781-1783) by Moroccan al-</w:t>
      </w:r>
      <w:proofErr w:type="spellStart"/>
      <w:r w:rsidRPr="0011012E">
        <w:rPr>
          <w:rFonts w:ascii="Times New Roman" w:hAnsi="Times New Roman" w:cs="Times New Roman"/>
        </w:rPr>
        <w:t>Miknāsī</w:t>
      </w:r>
      <w:proofErr w:type="spellEnd"/>
      <w:r w:rsidRPr="0011012E">
        <w:rPr>
          <w:rFonts w:ascii="Times New Roman" w:hAnsi="Times New Roman" w:cs="Times New Roman"/>
        </w:rPr>
        <w:t xml:space="preserve"> and the nineteenth-century </w:t>
      </w:r>
      <w:r w:rsidRPr="0011012E">
        <w:rPr>
          <w:rFonts w:ascii="Times New Roman" w:hAnsi="Times New Roman" w:cs="Times New Roman"/>
          <w:i/>
        </w:rPr>
        <w:t>al-</w:t>
      </w:r>
      <w:proofErr w:type="spellStart"/>
      <w:r w:rsidRPr="0011012E">
        <w:rPr>
          <w:rFonts w:ascii="Times New Roman" w:hAnsi="Times New Roman" w:cs="Times New Roman"/>
          <w:i/>
        </w:rPr>
        <w:t>Sāq</w:t>
      </w:r>
      <w:proofErr w:type="spellEnd"/>
      <w:r w:rsidRPr="0011012E">
        <w:rPr>
          <w:rFonts w:ascii="Times New Roman" w:hAnsi="Times New Roman" w:cs="Times New Roman"/>
          <w:i/>
        </w:rPr>
        <w:t xml:space="preserve"> </w:t>
      </w:r>
      <w:proofErr w:type="spellStart"/>
      <w:r w:rsidRPr="0011012E">
        <w:rPr>
          <w:rFonts w:ascii="Times New Roman" w:hAnsi="Times New Roman" w:cs="Times New Roman"/>
          <w:i/>
        </w:rPr>
        <w:t>ʿalā</w:t>
      </w:r>
      <w:proofErr w:type="spellEnd"/>
      <w:r w:rsidRPr="0011012E">
        <w:rPr>
          <w:rFonts w:ascii="Times New Roman" w:hAnsi="Times New Roman" w:cs="Times New Roman"/>
          <w:i/>
        </w:rPr>
        <w:t xml:space="preserve"> al-</w:t>
      </w:r>
      <w:proofErr w:type="spellStart"/>
      <w:r w:rsidRPr="0011012E">
        <w:rPr>
          <w:rFonts w:ascii="Times New Roman" w:hAnsi="Times New Roman" w:cs="Times New Roman"/>
          <w:i/>
        </w:rPr>
        <w:t>sāq</w:t>
      </w:r>
      <w:proofErr w:type="spellEnd"/>
      <w:r w:rsidRPr="0011012E">
        <w:rPr>
          <w:rFonts w:ascii="Times New Roman" w:hAnsi="Times New Roman" w:cs="Times New Roman"/>
        </w:rPr>
        <w:t xml:space="preserve"> (1855) by Lebanese al-</w:t>
      </w:r>
      <w:proofErr w:type="spellStart"/>
      <w:r w:rsidRPr="0011012E">
        <w:rPr>
          <w:rFonts w:ascii="Times New Roman" w:hAnsi="Times New Roman" w:cs="Times New Roman"/>
        </w:rPr>
        <w:t>Shidyāq</w:t>
      </w:r>
      <w:proofErr w:type="spellEnd"/>
      <w:r w:rsidRPr="0011012E">
        <w:rPr>
          <w:rFonts w:ascii="Times New Roman" w:hAnsi="Times New Roman" w:cs="Times New Roman"/>
        </w:rPr>
        <w:t xml:space="preserve">. These two works are re-writings of the two author’s earlier travelogues, the former to Spain, Malta and the Kingdom of Sicily and Naples and the latter to Malta, France and Britain, in the classical Arabic </w:t>
      </w:r>
      <w:proofErr w:type="spellStart"/>
      <w:r w:rsidRPr="0011012E">
        <w:rPr>
          <w:rFonts w:ascii="Times New Roman" w:hAnsi="Times New Roman" w:cs="Times New Roman"/>
          <w:i/>
        </w:rPr>
        <w:t>maqāma</w:t>
      </w:r>
      <w:proofErr w:type="spellEnd"/>
      <w:r w:rsidRPr="0011012E">
        <w:rPr>
          <w:rFonts w:ascii="Times New Roman" w:hAnsi="Times New Roman" w:cs="Times New Roman"/>
        </w:rPr>
        <w:t xml:space="preserve"> genre within the frame-within-frame narrative structure of </w:t>
      </w:r>
      <w:r w:rsidRPr="0011012E">
        <w:rPr>
          <w:rFonts w:ascii="Times New Roman" w:hAnsi="Times New Roman" w:cs="Times New Roman"/>
          <w:i/>
        </w:rPr>
        <w:t>The 1001 Nights</w:t>
      </w:r>
      <w:r w:rsidRPr="0011012E">
        <w:rPr>
          <w:rFonts w:ascii="Times New Roman" w:hAnsi="Times New Roman" w:cs="Times New Roman"/>
        </w:rPr>
        <w:t xml:space="preserve">. The two works creatively </w:t>
      </w:r>
      <w:proofErr w:type="spellStart"/>
      <w:r w:rsidRPr="0011012E">
        <w:rPr>
          <w:rFonts w:ascii="Times New Roman" w:hAnsi="Times New Roman" w:cs="Times New Roman"/>
        </w:rPr>
        <w:t>melo</w:t>
      </w:r>
      <w:proofErr w:type="spellEnd"/>
      <w:r w:rsidRPr="0011012E">
        <w:rPr>
          <w:rFonts w:ascii="Times New Roman" w:hAnsi="Times New Roman" w:cs="Times New Roman"/>
        </w:rPr>
        <w:t>-dramatize encounters with the strange, including modern cultural institutions expressed in Italian, Maltese and Spanish in al-</w:t>
      </w:r>
      <w:proofErr w:type="spellStart"/>
      <w:r w:rsidRPr="0011012E">
        <w:rPr>
          <w:rFonts w:ascii="Times New Roman" w:hAnsi="Times New Roman" w:cs="Times New Roman"/>
        </w:rPr>
        <w:t>Miknāsī</w:t>
      </w:r>
      <w:proofErr w:type="spellEnd"/>
      <w:r w:rsidRPr="0011012E">
        <w:rPr>
          <w:rFonts w:ascii="Times New Roman" w:hAnsi="Times New Roman" w:cs="Times New Roman"/>
        </w:rPr>
        <w:t>, and English, French and Maltese in al-</w:t>
      </w:r>
      <w:proofErr w:type="spellStart"/>
      <w:r w:rsidRPr="0011012E">
        <w:rPr>
          <w:rFonts w:ascii="Times New Roman" w:hAnsi="Times New Roman" w:cs="Times New Roman"/>
        </w:rPr>
        <w:t>Shidyāq</w:t>
      </w:r>
      <w:proofErr w:type="spellEnd"/>
      <w:r w:rsidRPr="0011012E">
        <w:rPr>
          <w:rFonts w:ascii="Times New Roman" w:hAnsi="Times New Roman" w:cs="Times New Roman"/>
        </w:rPr>
        <w:t>, and playfully engage with aesthetics inherent in different combinations of European languages in two different eras and regions, each producing its own poetics. The poetics of the each text is singular because the configuration of multilingualism in each text is unique. World literature, this chapter argues, thrives in language encounters, which are re-enacted in literary texts. It demonstrates that multilingualism in a text circulates aesthetics across languages, literary traditions and cultures, and must be taken into consideration in theorizing world literature.</w:t>
      </w:r>
    </w:p>
    <w:p w14:paraId="6FDFE032" w14:textId="77777777" w:rsidR="0044644F" w:rsidRPr="0011012E" w:rsidRDefault="0044644F" w:rsidP="0011012E">
      <w:pPr>
        <w:pStyle w:val="Default"/>
        <w:jc w:val="both"/>
      </w:pPr>
    </w:p>
    <w:p w14:paraId="7AA8CE8E" w14:textId="77777777" w:rsidR="0044644F" w:rsidRPr="0011012E" w:rsidRDefault="0044644F" w:rsidP="0011012E">
      <w:pPr>
        <w:pStyle w:val="Default"/>
        <w:jc w:val="both"/>
        <w:rPr>
          <w:color w:val="auto"/>
        </w:rPr>
      </w:pPr>
      <w:r w:rsidRPr="0011012E">
        <w:rPr>
          <w:color w:val="auto"/>
        </w:rPr>
        <w:t>Keywords: World literature, multilingualism, configurations of multilingualism, languages in dialogue, word, image, sound, writing, reading, performance</w:t>
      </w:r>
    </w:p>
    <w:p w14:paraId="3909091C" w14:textId="77777777" w:rsidR="0044644F" w:rsidRPr="0011012E" w:rsidRDefault="0044644F" w:rsidP="0011012E">
      <w:pPr>
        <w:rPr>
          <w:rFonts w:ascii="Times New Roman" w:hAnsi="Times New Roman" w:cs="Times New Roman"/>
        </w:rPr>
      </w:pPr>
    </w:p>
    <w:sectPr w:rsidR="0044644F" w:rsidRPr="0011012E" w:rsidSect="00101A3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724C3" w14:textId="77777777" w:rsidR="00CC4896" w:rsidRDefault="00CC4896" w:rsidP="00CC4896">
      <w:r>
        <w:separator/>
      </w:r>
    </w:p>
  </w:endnote>
  <w:endnote w:type="continuationSeparator" w:id="0">
    <w:p w14:paraId="3092BDFF" w14:textId="77777777" w:rsidR="00CC4896" w:rsidRDefault="00CC4896" w:rsidP="00CC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rimson Text">
    <w:altName w:val="Calibri"/>
    <w:charset w:val="00"/>
    <w:family w:val="auto"/>
    <w:pitch w:val="variable"/>
    <w:sig w:usb0="80000043" w:usb1="40000062"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35B65" w14:textId="77777777" w:rsidR="00CC4896" w:rsidRDefault="00CC4896" w:rsidP="00CC4896">
      <w:r>
        <w:separator/>
      </w:r>
    </w:p>
  </w:footnote>
  <w:footnote w:type="continuationSeparator" w:id="0">
    <w:p w14:paraId="682E4129" w14:textId="77777777" w:rsidR="00CC4896" w:rsidRDefault="00CC4896" w:rsidP="00CC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4F"/>
    <w:rsid w:val="00101A3B"/>
    <w:rsid w:val="001079DC"/>
    <w:rsid w:val="0011012E"/>
    <w:rsid w:val="001210AB"/>
    <w:rsid w:val="0044644F"/>
    <w:rsid w:val="004A69A2"/>
    <w:rsid w:val="00676FCC"/>
    <w:rsid w:val="006B7CA9"/>
    <w:rsid w:val="00773842"/>
    <w:rsid w:val="007A493E"/>
    <w:rsid w:val="00926881"/>
    <w:rsid w:val="00986FCB"/>
    <w:rsid w:val="009A608A"/>
    <w:rsid w:val="00A15C47"/>
    <w:rsid w:val="00CC4896"/>
    <w:rsid w:val="00EC30EC"/>
    <w:rsid w:val="00FF122D"/>
    <w:rsid w:val="00FF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C9C8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44F"/>
    <w:pPr>
      <w:widowControl w:val="0"/>
      <w:autoSpaceDE w:val="0"/>
      <w:autoSpaceDN w:val="0"/>
      <w:adjustRightInd w:val="0"/>
    </w:pPr>
    <w:rPr>
      <w:rFonts w:ascii="Times New Roman" w:eastAsia="MS Mincho" w:hAnsi="Times New Roman" w:cs="Times New Roman"/>
      <w:color w:val="000000"/>
    </w:rPr>
  </w:style>
  <w:style w:type="paragraph" w:customStyle="1" w:styleId="Normal1">
    <w:name w:val="Normal1"/>
    <w:rsid w:val="007A493E"/>
    <w:pPr>
      <w:spacing w:line="276" w:lineRule="auto"/>
    </w:pPr>
    <w:rPr>
      <w:rFonts w:ascii="Arial" w:eastAsia="Arial" w:hAnsi="Arial" w:cs="Arial"/>
      <w:color w:val="000000"/>
      <w:sz w:val="22"/>
      <w:szCs w:val="22"/>
      <w:lang w:val="fr-FR"/>
    </w:rPr>
  </w:style>
  <w:style w:type="paragraph" w:styleId="FootnoteText">
    <w:name w:val="footnote text"/>
    <w:basedOn w:val="Normal"/>
    <w:link w:val="FootnoteTextChar"/>
    <w:uiPriority w:val="99"/>
    <w:semiHidden/>
    <w:unhideWhenUsed/>
    <w:rsid w:val="00CC4896"/>
    <w:rPr>
      <w:rFonts w:eastAsiaTheme="minorHAnsi"/>
      <w:sz w:val="20"/>
      <w:szCs w:val="20"/>
      <w:lang w:val="fr-FR"/>
    </w:rPr>
  </w:style>
  <w:style w:type="character" w:customStyle="1" w:styleId="FootnoteTextChar">
    <w:name w:val="Footnote Text Char"/>
    <w:basedOn w:val="DefaultParagraphFont"/>
    <w:link w:val="FootnoteText"/>
    <w:uiPriority w:val="99"/>
    <w:semiHidden/>
    <w:rsid w:val="00CC4896"/>
    <w:rPr>
      <w:rFonts w:eastAsiaTheme="minorHAnsi"/>
      <w:sz w:val="20"/>
      <w:szCs w:val="20"/>
      <w:lang w:val="fr-FR"/>
    </w:rPr>
  </w:style>
  <w:style w:type="character" w:styleId="FootnoteReference">
    <w:name w:val="footnote reference"/>
    <w:basedOn w:val="DefaultParagraphFont"/>
    <w:uiPriority w:val="99"/>
    <w:semiHidden/>
    <w:unhideWhenUsed/>
    <w:rsid w:val="00CC4896"/>
    <w:rPr>
      <w:vertAlign w:val="superscript"/>
    </w:rPr>
  </w:style>
  <w:style w:type="paragraph" w:styleId="EndnoteText">
    <w:name w:val="endnote text"/>
    <w:basedOn w:val="Normal"/>
    <w:link w:val="EndnoteTextChar"/>
    <w:uiPriority w:val="99"/>
    <w:unhideWhenUsed/>
    <w:rsid w:val="006B7CA9"/>
    <w:rPr>
      <w:rFonts w:eastAsiaTheme="minorHAnsi"/>
      <w:sz w:val="20"/>
      <w:szCs w:val="20"/>
      <w:lang w:val="en-GB"/>
    </w:rPr>
  </w:style>
  <w:style w:type="character" w:customStyle="1" w:styleId="EndnoteTextChar">
    <w:name w:val="Endnote Text Char"/>
    <w:basedOn w:val="DefaultParagraphFont"/>
    <w:link w:val="EndnoteText"/>
    <w:uiPriority w:val="99"/>
    <w:rsid w:val="006B7CA9"/>
    <w:rPr>
      <w:rFonts w:eastAsiaTheme="minorHAnsi"/>
      <w:sz w:val="20"/>
      <w:szCs w:val="20"/>
      <w:lang w:val="en-GB"/>
    </w:rPr>
  </w:style>
  <w:style w:type="character" w:styleId="EndnoteReference">
    <w:name w:val="endnote reference"/>
    <w:basedOn w:val="DefaultParagraphFont"/>
    <w:uiPriority w:val="99"/>
    <w:unhideWhenUsed/>
    <w:rsid w:val="006B7CA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44F"/>
    <w:pPr>
      <w:widowControl w:val="0"/>
      <w:autoSpaceDE w:val="0"/>
      <w:autoSpaceDN w:val="0"/>
      <w:adjustRightInd w:val="0"/>
    </w:pPr>
    <w:rPr>
      <w:rFonts w:ascii="Times New Roman" w:eastAsia="MS Mincho" w:hAnsi="Times New Roman" w:cs="Times New Roman"/>
      <w:color w:val="000000"/>
    </w:rPr>
  </w:style>
  <w:style w:type="paragraph" w:customStyle="1" w:styleId="Normal1">
    <w:name w:val="Normal1"/>
    <w:rsid w:val="007A493E"/>
    <w:pPr>
      <w:spacing w:line="276" w:lineRule="auto"/>
    </w:pPr>
    <w:rPr>
      <w:rFonts w:ascii="Arial" w:eastAsia="Arial" w:hAnsi="Arial" w:cs="Arial"/>
      <w:color w:val="000000"/>
      <w:sz w:val="22"/>
      <w:szCs w:val="22"/>
      <w:lang w:val="fr-FR"/>
    </w:rPr>
  </w:style>
  <w:style w:type="paragraph" w:styleId="FootnoteText">
    <w:name w:val="footnote text"/>
    <w:basedOn w:val="Normal"/>
    <w:link w:val="FootnoteTextChar"/>
    <w:uiPriority w:val="99"/>
    <w:semiHidden/>
    <w:unhideWhenUsed/>
    <w:rsid w:val="00CC4896"/>
    <w:rPr>
      <w:rFonts w:eastAsiaTheme="minorHAnsi"/>
      <w:sz w:val="20"/>
      <w:szCs w:val="20"/>
      <w:lang w:val="fr-FR"/>
    </w:rPr>
  </w:style>
  <w:style w:type="character" w:customStyle="1" w:styleId="FootnoteTextChar">
    <w:name w:val="Footnote Text Char"/>
    <w:basedOn w:val="DefaultParagraphFont"/>
    <w:link w:val="FootnoteText"/>
    <w:uiPriority w:val="99"/>
    <w:semiHidden/>
    <w:rsid w:val="00CC4896"/>
    <w:rPr>
      <w:rFonts w:eastAsiaTheme="minorHAnsi"/>
      <w:sz w:val="20"/>
      <w:szCs w:val="20"/>
      <w:lang w:val="fr-FR"/>
    </w:rPr>
  </w:style>
  <w:style w:type="character" w:styleId="FootnoteReference">
    <w:name w:val="footnote reference"/>
    <w:basedOn w:val="DefaultParagraphFont"/>
    <w:uiPriority w:val="99"/>
    <w:semiHidden/>
    <w:unhideWhenUsed/>
    <w:rsid w:val="00CC4896"/>
    <w:rPr>
      <w:vertAlign w:val="superscript"/>
    </w:rPr>
  </w:style>
  <w:style w:type="paragraph" w:styleId="EndnoteText">
    <w:name w:val="endnote text"/>
    <w:basedOn w:val="Normal"/>
    <w:link w:val="EndnoteTextChar"/>
    <w:uiPriority w:val="99"/>
    <w:unhideWhenUsed/>
    <w:rsid w:val="006B7CA9"/>
    <w:rPr>
      <w:rFonts w:eastAsiaTheme="minorHAnsi"/>
      <w:sz w:val="20"/>
      <w:szCs w:val="20"/>
      <w:lang w:val="en-GB"/>
    </w:rPr>
  </w:style>
  <w:style w:type="character" w:customStyle="1" w:styleId="EndnoteTextChar">
    <w:name w:val="Endnote Text Char"/>
    <w:basedOn w:val="DefaultParagraphFont"/>
    <w:link w:val="EndnoteText"/>
    <w:uiPriority w:val="99"/>
    <w:rsid w:val="006B7CA9"/>
    <w:rPr>
      <w:rFonts w:eastAsiaTheme="minorHAnsi"/>
      <w:sz w:val="20"/>
      <w:szCs w:val="20"/>
      <w:lang w:val="en-GB"/>
    </w:rPr>
  </w:style>
  <w:style w:type="character" w:styleId="EndnoteReference">
    <w:name w:val="endnote reference"/>
    <w:basedOn w:val="DefaultParagraphFont"/>
    <w:uiPriority w:val="99"/>
    <w:unhideWhenUsed/>
    <w:rsid w:val="006B7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4783</Words>
  <Characters>27264</Characters>
  <Application>Microsoft Macintosh Word</Application>
  <DocSecurity>0</DocSecurity>
  <Lines>227</Lines>
  <Paragraphs>63</Paragraphs>
  <ScaleCrop>false</ScaleCrop>
  <Company>SOAS</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Wen-chin Ouyang</dc:creator>
  <cp:keywords/>
  <dc:description/>
  <cp:lastModifiedBy>Wen-chin Ouyang</cp:lastModifiedBy>
  <cp:revision>2</cp:revision>
  <dcterms:created xsi:type="dcterms:W3CDTF">2020-09-07T11:07:00Z</dcterms:created>
  <dcterms:modified xsi:type="dcterms:W3CDTF">2020-09-07T11:07:00Z</dcterms:modified>
</cp:coreProperties>
</file>